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A8B" w:rsidRDefault="0045434D" w:rsidP="00125A94">
      <w:pPr>
        <w:pStyle w:val="a5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noProof/>
          <w:sz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-641985</wp:posOffset>
            </wp:positionH>
            <wp:positionV relativeFrom="paragraph">
              <wp:posOffset>-3175</wp:posOffset>
            </wp:positionV>
            <wp:extent cx="6597015" cy="9401175"/>
            <wp:effectExtent l="19050" t="0" r="0" b="0"/>
            <wp:wrapSquare wrapText="bothSides"/>
            <wp:docPr id="1" name="Рисунок 1" descr="C:\Users\Анюта\Desktop\титульник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юта\Desktop\титульник 3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015" cy="940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25A94" w:rsidRPr="00125A94" w:rsidRDefault="00125A94" w:rsidP="00125A94">
      <w:pPr>
        <w:pStyle w:val="a5"/>
        <w:jc w:val="center"/>
        <w:rPr>
          <w:rFonts w:ascii="Times New Roman" w:hAnsi="Times New Roman" w:cs="Times New Roman"/>
          <w:b/>
          <w:sz w:val="28"/>
        </w:rPr>
      </w:pPr>
      <w:r w:rsidRPr="00125A94">
        <w:rPr>
          <w:rFonts w:ascii="Times New Roman" w:hAnsi="Times New Roman" w:cs="Times New Roman"/>
          <w:b/>
          <w:sz w:val="28"/>
        </w:rPr>
        <w:lastRenderedPageBreak/>
        <w:t>Пояснительная  записка</w:t>
      </w:r>
    </w:p>
    <w:p w:rsidR="00125A94" w:rsidRPr="00125A94" w:rsidRDefault="00125A94" w:rsidP="00125A94">
      <w:pPr>
        <w:pStyle w:val="a5"/>
      </w:pPr>
    </w:p>
    <w:p w:rsidR="00125A94" w:rsidRPr="00125A94" w:rsidRDefault="00125A94" w:rsidP="00125A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5A94">
        <w:rPr>
          <w:rFonts w:ascii="Times New Roman" w:hAnsi="Times New Roman" w:cs="Times New Roman"/>
          <w:color w:val="000000"/>
          <w:sz w:val="24"/>
          <w:szCs w:val="24"/>
        </w:rPr>
        <w:t>Рабочая программа по музыке  для 5 класса</w:t>
      </w:r>
      <w:r w:rsidRPr="00125A94">
        <w:rPr>
          <w:rFonts w:ascii="Times New Roman" w:hAnsi="Times New Roman" w:cs="Times New Roman"/>
          <w:sz w:val="24"/>
          <w:szCs w:val="24"/>
        </w:rPr>
        <w:t xml:space="preserve">  </w:t>
      </w:r>
      <w:r w:rsidRPr="00125A94">
        <w:rPr>
          <w:rFonts w:ascii="Times New Roman" w:hAnsi="Times New Roman" w:cs="Times New Roman"/>
          <w:color w:val="000000"/>
          <w:sz w:val="24"/>
          <w:szCs w:val="24"/>
        </w:rPr>
        <w:t xml:space="preserve">  составлена на основе «Программы </w:t>
      </w:r>
      <w:r w:rsidRPr="00125A94">
        <w:rPr>
          <w:rFonts w:ascii="Times New Roman" w:hAnsi="Times New Roman" w:cs="Times New Roman"/>
          <w:sz w:val="24"/>
          <w:szCs w:val="24"/>
        </w:rPr>
        <w:t xml:space="preserve">специальных (коррекционных) общеобразовательных учреждений </w:t>
      </w:r>
      <w:r w:rsidRPr="00125A94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125A94">
        <w:rPr>
          <w:rFonts w:ascii="Times New Roman" w:hAnsi="Times New Roman" w:cs="Times New Roman"/>
          <w:sz w:val="24"/>
          <w:szCs w:val="24"/>
        </w:rPr>
        <w:t xml:space="preserve"> вида» под редакцией В.В.Воронковой. ( Москва «Просвещение» 2010 год).        </w:t>
      </w:r>
    </w:p>
    <w:p w:rsidR="00125A94" w:rsidRDefault="00125A94" w:rsidP="00125A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5A94">
        <w:rPr>
          <w:rFonts w:ascii="Times New Roman" w:hAnsi="Times New Roman" w:cs="Times New Roman"/>
          <w:b/>
          <w:bCs/>
          <w:sz w:val="24"/>
          <w:szCs w:val="24"/>
        </w:rPr>
        <w:t>Цель данной  программы</w:t>
      </w:r>
      <w:r w:rsidRPr="00125A94">
        <w:rPr>
          <w:rFonts w:ascii="Times New Roman" w:hAnsi="Times New Roman" w:cs="Times New Roman"/>
          <w:sz w:val="24"/>
          <w:szCs w:val="24"/>
        </w:rPr>
        <w:t xml:space="preserve"> – формирование музыкальной культуры школьников, развитие эмоционального, осознанного восприятия музыки как в процессе активного участия в хоровом и сольном пении, так и во время слушания музыкальных произведений</w:t>
      </w:r>
    </w:p>
    <w:p w:rsidR="00125A94" w:rsidRPr="00125A94" w:rsidRDefault="00125A94" w:rsidP="00125A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5A94">
        <w:rPr>
          <w:rFonts w:ascii="Times New Roman" w:hAnsi="Times New Roman" w:cs="Times New Roman"/>
          <w:sz w:val="24"/>
          <w:szCs w:val="24"/>
        </w:rPr>
        <w:t xml:space="preserve"> При отборе и выстраивании музыкального репертуара в программе предусматривается его ориентация: на развитие эмоциональной отзывчивости учащихся на музыку и их личностного отношения к искусству, на раскрытие содержание музыки через её интонационную сущность; на последовательное и целенаправленное расширение музыкально-слухового фонда знакомой учащимся музыки.</w:t>
      </w:r>
    </w:p>
    <w:p w:rsidR="00125A94" w:rsidRPr="00125A94" w:rsidRDefault="00125A94" w:rsidP="00125A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25A94" w:rsidRPr="00125A94" w:rsidRDefault="00125A94" w:rsidP="00125A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5A94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Место предмета в базисном учебном плане</w:t>
      </w:r>
      <w:r w:rsidRPr="00125A94">
        <w:rPr>
          <w:rFonts w:ascii="Times New Roman" w:hAnsi="Times New Roman" w:cs="Times New Roman"/>
          <w:sz w:val="24"/>
          <w:szCs w:val="24"/>
        </w:rPr>
        <w:t>.</w:t>
      </w:r>
    </w:p>
    <w:p w:rsidR="00125A94" w:rsidRPr="00125A94" w:rsidRDefault="00125A94" w:rsidP="00125A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5A94">
        <w:rPr>
          <w:rFonts w:ascii="Times New Roman" w:hAnsi="Times New Roman" w:cs="Times New Roman"/>
          <w:sz w:val="24"/>
          <w:szCs w:val="24"/>
        </w:rPr>
        <w:t xml:space="preserve">    Для обязательного изучения предмета «Музыка и пение» в 5 классе федеральный базисный  учебный план для специальных (коррекционных) образовательных учреждений </w:t>
      </w:r>
      <w:r w:rsidRPr="00125A94">
        <w:rPr>
          <w:rFonts w:ascii="Times New Roman" w:hAnsi="Times New Roman" w:cs="Times New Roman"/>
          <w:sz w:val="24"/>
          <w:szCs w:val="24"/>
          <w:lang w:val="en-US"/>
        </w:rPr>
        <w:t>VIII</w:t>
      </w:r>
      <w:r>
        <w:rPr>
          <w:rFonts w:ascii="Times New Roman" w:hAnsi="Times New Roman" w:cs="Times New Roman"/>
          <w:sz w:val="24"/>
          <w:szCs w:val="24"/>
        </w:rPr>
        <w:t>-вида отводит 34</w:t>
      </w:r>
      <w:r w:rsidRPr="00125A94">
        <w:rPr>
          <w:rFonts w:ascii="Times New Roman" w:hAnsi="Times New Roman" w:cs="Times New Roman"/>
          <w:sz w:val="24"/>
          <w:szCs w:val="24"/>
        </w:rPr>
        <w:t xml:space="preserve"> часа в год (1 час в неделю).</w:t>
      </w:r>
    </w:p>
    <w:p w:rsidR="00125A94" w:rsidRPr="00125A94" w:rsidRDefault="00125A94" w:rsidP="00125A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25A94">
        <w:rPr>
          <w:rFonts w:ascii="Times New Roman" w:hAnsi="Times New Roman" w:cs="Times New Roman"/>
          <w:sz w:val="24"/>
          <w:szCs w:val="24"/>
        </w:rPr>
        <w:t xml:space="preserve">Рабочая программа по музыке  предполагает определённую специфику  </w:t>
      </w:r>
      <w:proofErr w:type="spellStart"/>
      <w:r w:rsidRPr="00125A94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125A94">
        <w:rPr>
          <w:rFonts w:ascii="Times New Roman" w:hAnsi="Times New Roman" w:cs="Times New Roman"/>
          <w:sz w:val="24"/>
          <w:szCs w:val="24"/>
        </w:rPr>
        <w:t xml:space="preserve"> связей, которые просматриваются через взаимодействия музыки с предметами</w:t>
      </w:r>
      <w:proofErr w:type="gramStart"/>
      <w:r w:rsidRPr="00125A94">
        <w:rPr>
          <w:rFonts w:ascii="Times New Roman" w:hAnsi="Times New Roman" w:cs="Times New Roman"/>
          <w:sz w:val="24"/>
          <w:szCs w:val="24"/>
        </w:rPr>
        <w:t>:«</w:t>
      </w:r>
      <w:proofErr w:type="gramEnd"/>
      <w:r w:rsidRPr="00125A94">
        <w:rPr>
          <w:rFonts w:ascii="Times New Roman" w:hAnsi="Times New Roman" w:cs="Times New Roman"/>
          <w:sz w:val="24"/>
          <w:szCs w:val="24"/>
        </w:rPr>
        <w:t>Чтение и развитие речи», «Изобразительное искусство».</w:t>
      </w:r>
    </w:p>
    <w:p w:rsidR="00125A94" w:rsidRPr="00125A94" w:rsidRDefault="00125A94" w:rsidP="00125A94">
      <w:pPr>
        <w:pStyle w:val="a3"/>
        <w:ind w:firstLine="709"/>
        <w:jc w:val="both"/>
      </w:pPr>
      <w:r>
        <w:t xml:space="preserve">  </w:t>
      </w:r>
      <w:r w:rsidRPr="00125A94">
        <w:t>Изучение музыки в 5 классе направлено на достижение следующей цели: формирование основ  духовно-нравственного воспитания учащихся через приобщение к музыкальному искусству.</w:t>
      </w:r>
    </w:p>
    <w:p w:rsidR="00125A94" w:rsidRPr="00125A94" w:rsidRDefault="00125A94" w:rsidP="00125A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25A94">
        <w:rPr>
          <w:rFonts w:ascii="Times New Roman" w:hAnsi="Times New Roman" w:cs="Times New Roman"/>
          <w:sz w:val="24"/>
          <w:szCs w:val="24"/>
        </w:rPr>
        <w:t>Исходя из целей   выделяется</w:t>
      </w:r>
      <w:proofErr w:type="gramEnd"/>
      <w:r w:rsidRPr="00125A94">
        <w:rPr>
          <w:rFonts w:ascii="Times New Roman" w:hAnsi="Times New Roman" w:cs="Times New Roman"/>
          <w:sz w:val="24"/>
          <w:szCs w:val="24"/>
        </w:rPr>
        <w:t xml:space="preserve"> комплекс задач, стоящих перед учителем на уроках музыки и пения.</w:t>
      </w:r>
    </w:p>
    <w:p w:rsidR="00125A94" w:rsidRPr="00125A94" w:rsidRDefault="00125A94" w:rsidP="00125A94">
      <w:pPr>
        <w:pStyle w:val="2"/>
        <w:ind w:firstLine="709"/>
        <w:jc w:val="both"/>
      </w:pPr>
      <w:r w:rsidRPr="00125A94">
        <w:t xml:space="preserve">                                         Задачи образовательные</w:t>
      </w:r>
    </w:p>
    <w:p w:rsidR="00125A94" w:rsidRDefault="00125A94" w:rsidP="00125A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5A94">
        <w:rPr>
          <w:rFonts w:ascii="Times New Roman" w:hAnsi="Times New Roman" w:cs="Times New Roman"/>
          <w:sz w:val="24"/>
          <w:szCs w:val="24"/>
        </w:rPr>
        <w:t xml:space="preserve"> - развитие музыкальности; музыкального слуха, певческого голоса, музыкальной памяти.</w:t>
      </w:r>
    </w:p>
    <w:p w:rsidR="00125A94" w:rsidRPr="00125A94" w:rsidRDefault="00125A94" w:rsidP="00125A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5A94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125A94">
        <w:rPr>
          <w:rFonts w:ascii="Times New Roman" w:hAnsi="Times New Roman" w:cs="Times New Roman"/>
          <w:sz w:val="24"/>
          <w:szCs w:val="24"/>
        </w:rPr>
        <w:t>-освоении музыки и знаний о музыке, жанровом и стилевом многообразии, особенностях музыкального языка, музыкальном фольклоре, классическом наследии и современном творчестве отечественных и зарубежных композиторов;</w:t>
      </w:r>
      <w:proofErr w:type="gramEnd"/>
    </w:p>
    <w:p w:rsidR="00125A94" w:rsidRPr="00125A94" w:rsidRDefault="00125A94" w:rsidP="00125A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125A94">
        <w:rPr>
          <w:rFonts w:ascii="Times New Roman" w:hAnsi="Times New Roman" w:cs="Times New Roman"/>
          <w:sz w:val="24"/>
          <w:szCs w:val="24"/>
        </w:rPr>
        <w:t xml:space="preserve"> -формировать музыкально-эстетический словарь.</w:t>
      </w:r>
    </w:p>
    <w:p w:rsidR="00125A94" w:rsidRPr="00125A94" w:rsidRDefault="00125A94" w:rsidP="00125A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5A94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Задачи воспитывающие</w:t>
      </w:r>
      <w:r w:rsidRPr="00125A94">
        <w:rPr>
          <w:rFonts w:ascii="Times New Roman" w:hAnsi="Times New Roman" w:cs="Times New Roman"/>
          <w:sz w:val="24"/>
          <w:szCs w:val="24"/>
        </w:rPr>
        <w:t>:</w:t>
      </w:r>
    </w:p>
    <w:p w:rsidR="00125A94" w:rsidRPr="00125A94" w:rsidRDefault="00125A94" w:rsidP="00125A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5A94">
        <w:rPr>
          <w:rFonts w:ascii="Times New Roman" w:hAnsi="Times New Roman" w:cs="Times New Roman"/>
          <w:sz w:val="24"/>
          <w:szCs w:val="24"/>
        </w:rPr>
        <w:t xml:space="preserve">  - воспитание эмоционально-ценностного отношения к музыке, устойчивого интереса к музыке, музыкальному искусству своего народа и других народов мира, </w:t>
      </w:r>
      <w:proofErr w:type="spellStart"/>
      <w:r w:rsidRPr="00125A94">
        <w:rPr>
          <w:rFonts w:ascii="Times New Roman" w:hAnsi="Times New Roman" w:cs="Times New Roman"/>
          <w:sz w:val="24"/>
          <w:szCs w:val="24"/>
        </w:rPr>
        <w:t>слушательской</w:t>
      </w:r>
      <w:proofErr w:type="spellEnd"/>
      <w:r w:rsidRPr="00125A94">
        <w:rPr>
          <w:rFonts w:ascii="Times New Roman" w:hAnsi="Times New Roman" w:cs="Times New Roman"/>
          <w:sz w:val="24"/>
          <w:szCs w:val="24"/>
        </w:rPr>
        <w:t xml:space="preserve"> и исполнительской культуры учащихся.</w:t>
      </w:r>
    </w:p>
    <w:p w:rsidR="00125A94" w:rsidRPr="00125A94" w:rsidRDefault="00125A94" w:rsidP="00125A9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5A94">
        <w:rPr>
          <w:rFonts w:ascii="Times New Roman" w:hAnsi="Times New Roman" w:cs="Times New Roman"/>
          <w:sz w:val="24"/>
          <w:szCs w:val="24"/>
        </w:rPr>
        <w:t>способствовать преодолению  неадекватных форм поведения</w:t>
      </w:r>
      <w:proofErr w:type="gramStart"/>
      <w:r w:rsidRPr="00125A9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25A9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25A94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125A94">
        <w:rPr>
          <w:rFonts w:ascii="Times New Roman" w:hAnsi="Times New Roman" w:cs="Times New Roman"/>
          <w:sz w:val="24"/>
          <w:szCs w:val="24"/>
        </w:rPr>
        <w:t>нятию эмоционального напряжения.</w:t>
      </w:r>
    </w:p>
    <w:p w:rsidR="00125A94" w:rsidRPr="00125A94" w:rsidRDefault="00125A94" w:rsidP="00125A9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25A94">
        <w:rPr>
          <w:rFonts w:ascii="Times New Roman" w:hAnsi="Times New Roman" w:cs="Times New Roman"/>
          <w:b/>
          <w:bCs/>
          <w:sz w:val="24"/>
          <w:szCs w:val="24"/>
        </w:rPr>
        <w:t xml:space="preserve">Задачи </w:t>
      </w:r>
      <w:proofErr w:type="spellStart"/>
      <w:r w:rsidRPr="00125A94">
        <w:rPr>
          <w:rFonts w:ascii="Times New Roman" w:hAnsi="Times New Roman" w:cs="Times New Roman"/>
          <w:b/>
          <w:bCs/>
          <w:sz w:val="24"/>
          <w:szCs w:val="24"/>
        </w:rPr>
        <w:t>коррекционн</w:t>
      </w:r>
      <w:proofErr w:type="gramStart"/>
      <w:r w:rsidRPr="00125A94">
        <w:rPr>
          <w:rFonts w:ascii="Times New Roman" w:hAnsi="Times New Roman" w:cs="Times New Roman"/>
          <w:b/>
          <w:bCs/>
          <w:sz w:val="24"/>
          <w:szCs w:val="24"/>
        </w:rPr>
        <w:t>о</w:t>
      </w:r>
      <w:proofErr w:type="spellEnd"/>
      <w:r w:rsidRPr="00125A94">
        <w:rPr>
          <w:rFonts w:ascii="Times New Roman" w:hAnsi="Times New Roman" w:cs="Times New Roman"/>
          <w:b/>
          <w:bCs/>
          <w:sz w:val="24"/>
          <w:szCs w:val="24"/>
        </w:rPr>
        <w:t>-</w:t>
      </w:r>
      <w:proofErr w:type="gramEnd"/>
      <w:r w:rsidRPr="00125A94">
        <w:rPr>
          <w:rFonts w:ascii="Times New Roman" w:hAnsi="Times New Roman" w:cs="Times New Roman"/>
          <w:b/>
          <w:bCs/>
          <w:sz w:val="24"/>
          <w:szCs w:val="24"/>
        </w:rPr>
        <w:t xml:space="preserve"> развивающие</w:t>
      </w:r>
      <w:r w:rsidRPr="00125A94">
        <w:rPr>
          <w:rFonts w:ascii="Times New Roman" w:hAnsi="Times New Roman" w:cs="Times New Roman"/>
          <w:sz w:val="24"/>
          <w:szCs w:val="24"/>
        </w:rPr>
        <w:t>:</w:t>
      </w:r>
    </w:p>
    <w:p w:rsidR="00125A94" w:rsidRDefault="00125A94" w:rsidP="00125A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</w:t>
      </w:r>
      <w:r w:rsidRPr="00125A94">
        <w:rPr>
          <w:rFonts w:ascii="Times New Roman" w:hAnsi="Times New Roman" w:cs="Times New Roman"/>
          <w:sz w:val="24"/>
          <w:szCs w:val="24"/>
        </w:rPr>
        <w:t xml:space="preserve">орригировать нарушения </w:t>
      </w:r>
      <w:proofErr w:type="spellStart"/>
      <w:r w:rsidRPr="00125A94">
        <w:rPr>
          <w:rFonts w:ascii="Times New Roman" w:hAnsi="Times New Roman" w:cs="Times New Roman"/>
          <w:sz w:val="24"/>
          <w:szCs w:val="24"/>
        </w:rPr>
        <w:t>звукопрои</w:t>
      </w:r>
      <w:r>
        <w:rPr>
          <w:rFonts w:ascii="Times New Roman" w:hAnsi="Times New Roman" w:cs="Times New Roman"/>
          <w:sz w:val="24"/>
          <w:szCs w:val="24"/>
        </w:rPr>
        <w:t>зносительной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стороны речи.</w:t>
      </w:r>
    </w:p>
    <w:p w:rsidR="00125A94" w:rsidRPr="00125A94" w:rsidRDefault="00125A94" w:rsidP="00125A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5A94">
        <w:rPr>
          <w:rFonts w:ascii="Times New Roman" w:hAnsi="Times New Roman" w:cs="Times New Roman"/>
          <w:sz w:val="24"/>
          <w:szCs w:val="24"/>
        </w:rPr>
        <w:t xml:space="preserve"> Реализация задач  осуществляется через различные виды музыкальной деятельности, главными из которых являются хоровое пение, слушание музыки, игра на детских музыкальных инструментах. Рабочая программа – определяет </w:t>
      </w:r>
      <w:proofErr w:type="gramStart"/>
      <w:r w:rsidRPr="00125A94">
        <w:rPr>
          <w:rFonts w:ascii="Times New Roman" w:hAnsi="Times New Roman" w:cs="Times New Roman"/>
          <w:sz w:val="24"/>
          <w:szCs w:val="24"/>
        </w:rPr>
        <w:t>наиболее оптимальные</w:t>
      </w:r>
      <w:proofErr w:type="gramEnd"/>
      <w:r w:rsidRPr="00125A94">
        <w:rPr>
          <w:rFonts w:ascii="Times New Roman" w:hAnsi="Times New Roman" w:cs="Times New Roman"/>
          <w:sz w:val="24"/>
          <w:szCs w:val="24"/>
        </w:rPr>
        <w:t xml:space="preserve"> и эффективные содержание, формы, методы и приёмы организации образовательного процесса с целью получения результата, дает возможность внести коррективы во все структурные элементы программы с учётом особенностей образовательного учреждения и учащихся конкретного класса.</w:t>
      </w:r>
    </w:p>
    <w:p w:rsidR="00125A94" w:rsidRPr="00125A94" w:rsidRDefault="00125A94" w:rsidP="00125A94">
      <w:pPr>
        <w:pStyle w:val="a5"/>
      </w:pPr>
    </w:p>
    <w:p w:rsidR="00125A94" w:rsidRPr="00125A94" w:rsidRDefault="00125A94" w:rsidP="00125A9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25A94">
        <w:rPr>
          <w:rFonts w:ascii="Times New Roman" w:hAnsi="Times New Roman" w:cs="Times New Roman"/>
          <w:b/>
          <w:bCs/>
          <w:sz w:val="24"/>
          <w:szCs w:val="24"/>
        </w:rPr>
        <w:t>Содержание учебного материала</w:t>
      </w:r>
      <w:r w:rsidRPr="00125A94">
        <w:rPr>
          <w:rFonts w:ascii="Times New Roman" w:hAnsi="Times New Roman" w:cs="Times New Roman"/>
          <w:sz w:val="24"/>
          <w:szCs w:val="24"/>
        </w:rPr>
        <w:t>.</w:t>
      </w:r>
    </w:p>
    <w:p w:rsidR="00125A94" w:rsidRPr="00125A94" w:rsidRDefault="00125A94" w:rsidP="00125A94">
      <w:pPr>
        <w:pStyle w:val="a5"/>
      </w:pPr>
    </w:p>
    <w:p w:rsidR="00125A94" w:rsidRPr="00125A94" w:rsidRDefault="00125A94" w:rsidP="00125A9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7"/>
          <w:sz w:val="24"/>
          <w:szCs w:val="24"/>
        </w:rPr>
      </w:pPr>
      <w:r w:rsidRPr="00125A94"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125A94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Программа 5класса по музыке состоит из следующих </w:t>
      </w:r>
      <w:r w:rsidRPr="00125A94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разделов: </w:t>
      </w:r>
      <w:r w:rsidRPr="00125A94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«Пение»</w:t>
      </w:r>
      <w:r w:rsidRPr="00125A94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, </w:t>
      </w:r>
      <w:r w:rsidRPr="00125A94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«Слушание музыки»</w:t>
      </w:r>
      <w:r w:rsidRPr="00125A94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и </w:t>
      </w:r>
      <w:r w:rsidRPr="00125A94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«Элементы музы</w:t>
      </w:r>
      <w:r w:rsidRPr="00125A94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softHyphen/>
      </w:r>
      <w:r w:rsidRPr="00125A94"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  <w:t>кальной грамоты»</w:t>
      </w:r>
      <w:r w:rsidRPr="00125A94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. В зависимости от </w:t>
      </w:r>
      <w:r w:rsidRPr="00125A94">
        <w:rPr>
          <w:rFonts w:ascii="Times New Roman" w:hAnsi="Times New Roman" w:cs="Times New Roman"/>
          <w:color w:val="000000"/>
          <w:spacing w:val="2"/>
          <w:sz w:val="24"/>
          <w:szCs w:val="24"/>
        </w:rPr>
        <w:lastRenderedPageBreak/>
        <w:t>использования различ</w:t>
      </w:r>
      <w:r w:rsidRPr="00125A94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125A94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ных видов музыкальной и художественной деятельности, </w:t>
      </w:r>
      <w:r w:rsidRPr="00125A94">
        <w:rPr>
          <w:rFonts w:ascii="Times New Roman" w:hAnsi="Times New Roman" w:cs="Times New Roman"/>
          <w:color w:val="000000"/>
          <w:spacing w:val="3"/>
          <w:sz w:val="24"/>
          <w:szCs w:val="24"/>
        </w:rPr>
        <w:t>наличия темы используются доминантные, комбинирован</w:t>
      </w:r>
      <w:r w:rsidRPr="00125A94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125A94">
        <w:rPr>
          <w:rFonts w:ascii="Times New Roman" w:hAnsi="Times New Roman" w:cs="Times New Roman"/>
          <w:color w:val="000000"/>
          <w:spacing w:val="7"/>
          <w:sz w:val="24"/>
          <w:szCs w:val="24"/>
        </w:rPr>
        <w:t>ные, тематические и комплексные типы уроков.</w:t>
      </w:r>
    </w:p>
    <w:p w:rsidR="00125A94" w:rsidRPr="00125A94" w:rsidRDefault="00125A94" w:rsidP="00125A9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5A94">
        <w:rPr>
          <w:rFonts w:ascii="Times New Roman" w:hAnsi="Times New Roman" w:cs="Times New Roman"/>
          <w:color w:val="000000"/>
          <w:spacing w:val="2"/>
          <w:sz w:val="24"/>
          <w:szCs w:val="24"/>
        </w:rPr>
        <w:t>Основной задачей подготовительной части урока явля</w:t>
      </w:r>
      <w:r w:rsidRPr="00125A94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125A94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ется уравновешивание деструктивных нервно-психических </w:t>
      </w:r>
      <w:r w:rsidRPr="00125A94">
        <w:rPr>
          <w:rFonts w:ascii="Times New Roman" w:hAnsi="Times New Roman" w:cs="Times New Roman"/>
          <w:color w:val="000000"/>
          <w:spacing w:val="2"/>
          <w:sz w:val="24"/>
          <w:szCs w:val="24"/>
        </w:rPr>
        <w:t>процессов, преобладающих у детей в классе. Для этого под</w:t>
      </w:r>
      <w:r w:rsidRPr="00125A94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  <w:t>бираются наиболее адекватные виды музыкальной деятель</w:t>
      </w:r>
      <w:r w:rsidRPr="00125A94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125A94">
        <w:rPr>
          <w:rFonts w:ascii="Times New Roman" w:hAnsi="Times New Roman" w:cs="Times New Roman"/>
          <w:color w:val="000000"/>
          <w:spacing w:val="3"/>
          <w:sz w:val="24"/>
          <w:szCs w:val="24"/>
        </w:rPr>
        <w:t>ности, обладающие либо активизирующим, либо успокаи</w:t>
      </w:r>
      <w:r w:rsidRPr="00125A94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125A94">
        <w:rPr>
          <w:rFonts w:ascii="Times New Roman" w:hAnsi="Times New Roman" w:cs="Times New Roman"/>
          <w:color w:val="000000"/>
          <w:sz w:val="24"/>
          <w:szCs w:val="24"/>
        </w:rPr>
        <w:t xml:space="preserve">вающим эффектом. Тонизирующее воздействие оказывает на </w:t>
      </w:r>
      <w:r w:rsidRPr="00125A94">
        <w:rPr>
          <w:rFonts w:ascii="Times New Roman" w:hAnsi="Times New Roman" w:cs="Times New Roman"/>
          <w:color w:val="000000"/>
          <w:spacing w:val="4"/>
          <w:sz w:val="24"/>
          <w:szCs w:val="24"/>
        </w:rPr>
        <w:t>детей прослушивание бодрой, веселой музыки танцеваль</w:t>
      </w:r>
      <w:r w:rsidRPr="00125A94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125A94">
        <w:rPr>
          <w:rFonts w:ascii="Times New Roman" w:hAnsi="Times New Roman" w:cs="Times New Roman"/>
          <w:color w:val="000000"/>
          <w:spacing w:val="3"/>
          <w:sz w:val="24"/>
          <w:szCs w:val="24"/>
        </w:rPr>
        <w:t>ного характера, выполнение танцевально-ритмической раз</w:t>
      </w:r>
      <w:r w:rsidRPr="00125A94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125A94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минки, совместное пение любимой песни, несложная игра </w:t>
      </w:r>
      <w:r w:rsidRPr="00125A9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на простейших музыкальных инструментах. Успокаивающее, </w:t>
      </w:r>
      <w:r w:rsidRPr="00125A94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расслабляющее воздействие на детей оказывает совместное </w:t>
      </w:r>
      <w:r w:rsidRPr="00125A94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пение или слушание спокойной, любимой всеми музыки </w:t>
      </w:r>
      <w:r w:rsidRPr="00125A94">
        <w:rPr>
          <w:rFonts w:ascii="Times New Roman" w:hAnsi="Times New Roman" w:cs="Times New Roman"/>
          <w:color w:val="000000"/>
          <w:spacing w:val="2"/>
          <w:sz w:val="24"/>
          <w:szCs w:val="24"/>
        </w:rPr>
        <w:t>лирического содержания, близкой по характеру к колыбель</w:t>
      </w:r>
      <w:r w:rsidRPr="00125A94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125A94">
        <w:rPr>
          <w:rFonts w:ascii="Times New Roman" w:hAnsi="Times New Roman" w:cs="Times New Roman"/>
          <w:color w:val="000000"/>
          <w:spacing w:val="3"/>
          <w:sz w:val="24"/>
          <w:szCs w:val="24"/>
        </w:rPr>
        <w:t>ной. Дополнительно применяются методы прямого коррек</w:t>
      </w:r>
      <w:r w:rsidRPr="00125A94">
        <w:rPr>
          <w:rFonts w:ascii="Times New Roman" w:hAnsi="Times New Roman" w:cs="Times New Roman"/>
          <w:color w:val="000000"/>
          <w:sz w:val="24"/>
          <w:szCs w:val="24"/>
        </w:rPr>
        <w:t>ционного воздействия — убеждение и внушение.</w:t>
      </w:r>
    </w:p>
    <w:p w:rsidR="00125A94" w:rsidRDefault="00125A94" w:rsidP="00125A9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25A94" w:rsidRPr="00125A94" w:rsidRDefault="00125A94" w:rsidP="00125A9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25A94">
        <w:rPr>
          <w:rFonts w:ascii="Times New Roman" w:hAnsi="Times New Roman" w:cs="Times New Roman"/>
          <w:b/>
          <w:color w:val="000000"/>
          <w:sz w:val="24"/>
          <w:szCs w:val="24"/>
        </w:rPr>
        <w:t>Пение</w:t>
      </w:r>
    </w:p>
    <w:p w:rsidR="00125A94" w:rsidRPr="00125A94" w:rsidRDefault="00125A94" w:rsidP="00125A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25A9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25A94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125A94">
        <w:rPr>
          <w:rFonts w:ascii="Times New Roman" w:hAnsi="Times New Roman" w:cs="Times New Roman"/>
          <w:sz w:val="24"/>
          <w:szCs w:val="24"/>
        </w:rPr>
        <w:t xml:space="preserve">Исполнение песенного материала в диапазоне:   </w:t>
      </w:r>
      <w:r w:rsidRPr="00125A94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си — ре</w:t>
      </w:r>
      <w:proofErr w:type="gramStart"/>
      <w:r w:rsidRPr="00125A94">
        <w:rPr>
          <w:rFonts w:ascii="Times New Roman" w:hAnsi="Times New Roman" w:cs="Times New Roman"/>
          <w:b/>
          <w:bCs/>
          <w:i/>
          <w:iCs/>
          <w:sz w:val="24"/>
          <w:szCs w:val="24"/>
          <w:vertAlign w:val="subscript"/>
        </w:rPr>
        <w:t>2</w:t>
      </w:r>
      <w:proofErr w:type="gramEnd"/>
      <w:r w:rsidRPr="00125A94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</w:p>
    <w:p w:rsidR="00125A94" w:rsidRPr="00125A94" w:rsidRDefault="00125A94" w:rsidP="00125A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5A94">
        <w:rPr>
          <w:rFonts w:ascii="Times New Roman" w:hAnsi="Times New Roman" w:cs="Times New Roman"/>
          <w:sz w:val="24"/>
          <w:szCs w:val="24"/>
        </w:rPr>
        <w:t>Развитие навыка концертного исполнения, уверенности в своих силах, общительности, открытости.</w:t>
      </w:r>
    </w:p>
    <w:p w:rsidR="00125A94" w:rsidRPr="00125A94" w:rsidRDefault="00125A94" w:rsidP="00125A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5A94">
        <w:rPr>
          <w:rFonts w:ascii="Times New Roman" w:hAnsi="Times New Roman" w:cs="Times New Roman"/>
          <w:sz w:val="24"/>
          <w:szCs w:val="24"/>
        </w:rPr>
        <w:t>Совершенствование навыков певческого дыхания на более слож</w:t>
      </w:r>
      <w:r w:rsidRPr="00125A94">
        <w:rPr>
          <w:rFonts w:ascii="Times New Roman" w:hAnsi="Times New Roman" w:cs="Times New Roman"/>
          <w:sz w:val="24"/>
          <w:szCs w:val="24"/>
        </w:rPr>
        <w:softHyphen/>
        <w:t>ном в сравнении с 4-м классом песенном материале, а также на ма</w:t>
      </w:r>
      <w:r w:rsidRPr="00125A94">
        <w:rPr>
          <w:rFonts w:ascii="Times New Roman" w:hAnsi="Times New Roman" w:cs="Times New Roman"/>
          <w:sz w:val="24"/>
          <w:szCs w:val="24"/>
        </w:rPr>
        <w:softHyphen/>
        <w:t>териале вокально-хоровых упражнений во время распевания.</w:t>
      </w:r>
    </w:p>
    <w:p w:rsidR="00125A94" w:rsidRPr="00125A94" w:rsidRDefault="00125A94" w:rsidP="00125A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5A94">
        <w:rPr>
          <w:rFonts w:ascii="Times New Roman" w:hAnsi="Times New Roman" w:cs="Times New Roman"/>
          <w:sz w:val="24"/>
          <w:szCs w:val="24"/>
        </w:rPr>
        <w:t>Развитие навыка пения с разнообразной окраской звука в зави</w:t>
      </w:r>
      <w:r w:rsidRPr="00125A94">
        <w:rPr>
          <w:rFonts w:ascii="Times New Roman" w:hAnsi="Times New Roman" w:cs="Times New Roman"/>
          <w:sz w:val="24"/>
          <w:szCs w:val="24"/>
        </w:rPr>
        <w:softHyphen/>
        <w:t>симости от содержания и характера песни.</w:t>
      </w:r>
    </w:p>
    <w:p w:rsidR="00125A94" w:rsidRPr="00125A94" w:rsidRDefault="00125A94" w:rsidP="00125A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5A94">
        <w:rPr>
          <w:rFonts w:ascii="Times New Roman" w:hAnsi="Times New Roman" w:cs="Times New Roman"/>
          <w:sz w:val="24"/>
          <w:szCs w:val="24"/>
        </w:rPr>
        <w:t>Развитие умения выполнять требования художественного ис</w:t>
      </w:r>
      <w:r w:rsidRPr="00125A94">
        <w:rPr>
          <w:rFonts w:ascii="Times New Roman" w:hAnsi="Times New Roman" w:cs="Times New Roman"/>
          <w:sz w:val="24"/>
          <w:szCs w:val="24"/>
        </w:rPr>
        <w:softHyphen/>
        <w:t>полнения при пении хором: ритмический рисунок, интонационный строй, ансамблевая слаженность, динамические оттенки.</w:t>
      </w:r>
    </w:p>
    <w:p w:rsidR="00125A94" w:rsidRPr="00125A94" w:rsidRDefault="00125A94" w:rsidP="00125A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5A94">
        <w:rPr>
          <w:rFonts w:ascii="Times New Roman" w:hAnsi="Times New Roman" w:cs="Times New Roman"/>
          <w:sz w:val="24"/>
          <w:szCs w:val="24"/>
        </w:rPr>
        <w:t xml:space="preserve">Продолжение работы над чистотой интонирования: </w:t>
      </w:r>
      <w:proofErr w:type="spellStart"/>
      <w:r w:rsidRPr="00125A94">
        <w:rPr>
          <w:rFonts w:ascii="Times New Roman" w:hAnsi="Times New Roman" w:cs="Times New Roman"/>
          <w:sz w:val="24"/>
          <w:szCs w:val="24"/>
        </w:rPr>
        <w:t>пропевание</w:t>
      </w:r>
      <w:proofErr w:type="spellEnd"/>
      <w:r w:rsidRPr="00125A94">
        <w:rPr>
          <w:rFonts w:ascii="Times New Roman" w:hAnsi="Times New Roman" w:cs="Times New Roman"/>
          <w:sz w:val="24"/>
          <w:szCs w:val="24"/>
        </w:rPr>
        <w:t xml:space="preserve"> отдельных трудных фраз и мелодических оборотов группой или индивидуально.</w:t>
      </w:r>
    </w:p>
    <w:p w:rsidR="00125A94" w:rsidRPr="00125A94" w:rsidRDefault="00125A94" w:rsidP="00125A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5A94">
        <w:rPr>
          <w:rFonts w:ascii="Times New Roman" w:hAnsi="Times New Roman" w:cs="Times New Roman"/>
          <w:sz w:val="24"/>
          <w:szCs w:val="24"/>
        </w:rPr>
        <w:t>Совершенствование навыка четкого и внятного произношения слов в текстах песен подвижного характера.</w:t>
      </w:r>
    </w:p>
    <w:p w:rsidR="00125A94" w:rsidRPr="00125A94" w:rsidRDefault="00125A94" w:rsidP="00125A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5A94">
        <w:rPr>
          <w:rFonts w:ascii="Times New Roman" w:hAnsi="Times New Roman" w:cs="Times New Roman"/>
          <w:sz w:val="24"/>
          <w:szCs w:val="24"/>
        </w:rPr>
        <w:t>Развитие вокально-хоровых навыков при исполнении выучен</w:t>
      </w:r>
      <w:r w:rsidRPr="00125A94">
        <w:rPr>
          <w:rFonts w:ascii="Times New Roman" w:hAnsi="Times New Roman" w:cs="Times New Roman"/>
          <w:sz w:val="24"/>
          <w:szCs w:val="24"/>
        </w:rPr>
        <w:softHyphen/>
        <w:t>ных песен без сопровождения.</w:t>
      </w:r>
    </w:p>
    <w:p w:rsidR="00125A94" w:rsidRPr="00125A94" w:rsidRDefault="00125A94" w:rsidP="00125A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5A94">
        <w:rPr>
          <w:rFonts w:ascii="Times New Roman" w:hAnsi="Times New Roman" w:cs="Times New Roman"/>
          <w:sz w:val="24"/>
          <w:szCs w:val="24"/>
        </w:rPr>
        <w:t>Работа над легким подвижным звуком и кантиленой.</w:t>
      </w:r>
    </w:p>
    <w:p w:rsidR="00125A94" w:rsidRPr="00125A94" w:rsidRDefault="00125A94" w:rsidP="00125A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5A94">
        <w:rPr>
          <w:rFonts w:ascii="Times New Roman" w:hAnsi="Times New Roman" w:cs="Times New Roman"/>
          <w:sz w:val="24"/>
          <w:szCs w:val="24"/>
        </w:rPr>
        <w:t>Повторение песен, разученных в 4-м классе.</w:t>
      </w:r>
    </w:p>
    <w:p w:rsidR="00125A94" w:rsidRDefault="00125A94" w:rsidP="00125A9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25A94" w:rsidRPr="00125A94" w:rsidRDefault="00125A94" w:rsidP="00125A9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25A94">
        <w:rPr>
          <w:rFonts w:ascii="Times New Roman" w:hAnsi="Times New Roman" w:cs="Times New Roman"/>
          <w:b/>
          <w:bCs/>
          <w:sz w:val="24"/>
          <w:szCs w:val="24"/>
        </w:rPr>
        <w:t>Слушание музыки</w:t>
      </w:r>
    </w:p>
    <w:p w:rsidR="00125A94" w:rsidRPr="00125A94" w:rsidRDefault="00125A94" w:rsidP="00125A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5A94">
        <w:rPr>
          <w:rFonts w:ascii="Times New Roman" w:hAnsi="Times New Roman" w:cs="Times New Roman"/>
          <w:sz w:val="24"/>
          <w:szCs w:val="24"/>
        </w:rPr>
        <w:t xml:space="preserve">Особенности национального фольклора. Определение жанра, характерных особенностей песен. </w:t>
      </w:r>
      <w:proofErr w:type="spellStart"/>
      <w:r w:rsidRPr="00125A94">
        <w:rPr>
          <w:rFonts w:ascii="Times New Roman" w:hAnsi="Times New Roman" w:cs="Times New Roman"/>
          <w:sz w:val="24"/>
          <w:szCs w:val="24"/>
        </w:rPr>
        <w:t>Многожанровость</w:t>
      </w:r>
      <w:proofErr w:type="spellEnd"/>
      <w:r w:rsidRPr="00125A94">
        <w:rPr>
          <w:rFonts w:ascii="Times New Roman" w:hAnsi="Times New Roman" w:cs="Times New Roman"/>
          <w:sz w:val="24"/>
          <w:szCs w:val="24"/>
        </w:rPr>
        <w:t xml:space="preserve"> русской народ</w:t>
      </w:r>
      <w:r w:rsidRPr="00125A94">
        <w:rPr>
          <w:rFonts w:ascii="Times New Roman" w:hAnsi="Times New Roman" w:cs="Times New Roman"/>
          <w:sz w:val="24"/>
          <w:szCs w:val="24"/>
        </w:rPr>
        <w:softHyphen/>
        <w:t>ной песни как отражение разнообразия связей музыки с жизнью народа и его бытом.</w:t>
      </w:r>
    </w:p>
    <w:p w:rsidR="00125A94" w:rsidRPr="00125A94" w:rsidRDefault="00125A94" w:rsidP="00125A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5A94">
        <w:rPr>
          <w:rFonts w:ascii="Times New Roman" w:hAnsi="Times New Roman" w:cs="Times New Roman"/>
          <w:sz w:val="24"/>
          <w:szCs w:val="24"/>
        </w:rPr>
        <w:t>Закрепление интереса к музыке различного характера, желания высказываться о ней.</w:t>
      </w:r>
    </w:p>
    <w:p w:rsidR="00125A94" w:rsidRPr="00125A94" w:rsidRDefault="00125A94" w:rsidP="00125A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5A94">
        <w:rPr>
          <w:rFonts w:ascii="Times New Roman" w:hAnsi="Times New Roman" w:cs="Times New Roman"/>
          <w:sz w:val="24"/>
          <w:szCs w:val="24"/>
        </w:rPr>
        <w:t>Снятие эмоционального напряжения, вызванного условиями обучения и проживания.</w:t>
      </w:r>
    </w:p>
    <w:p w:rsidR="00125A94" w:rsidRPr="00125A94" w:rsidRDefault="00125A94" w:rsidP="00125A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5A94">
        <w:rPr>
          <w:rFonts w:ascii="Times New Roman" w:hAnsi="Times New Roman" w:cs="Times New Roman"/>
          <w:sz w:val="24"/>
          <w:szCs w:val="24"/>
        </w:rPr>
        <w:t>Закрепление представлений о составе и звучании оркестра на</w:t>
      </w:r>
      <w:r w:rsidRPr="00125A94">
        <w:rPr>
          <w:rFonts w:ascii="Times New Roman" w:hAnsi="Times New Roman" w:cs="Times New Roman"/>
          <w:sz w:val="24"/>
          <w:szCs w:val="24"/>
        </w:rPr>
        <w:softHyphen/>
        <w:t xml:space="preserve">родных инструментов. </w:t>
      </w:r>
      <w:proofErr w:type="gramStart"/>
      <w:r w:rsidRPr="00125A94">
        <w:rPr>
          <w:rFonts w:ascii="Times New Roman" w:hAnsi="Times New Roman" w:cs="Times New Roman"/>
          <w:sz w:val="24"/>
          <w:szCs w:val="24"/>
        </w:rPr>
        <w:t>Народные музыкальные инструменты: дом</w:t>
      </w:r>
      <w:r w:rsidRPr="00125A94">
        <w:rPr>
          <w:rFonts w:ascii="Times New Roman" w:hAnsi="Times New Roman" w:cs="Times New Roman"/>
          <w:sz w:val="24"/>
          <w:szCs w:val="24"/>
        </w:rPr>
        <w:softHyphen/>
        <w:t>ра, мандолина, баян, свирель, гармонь, трещотка, деревянные лож</w:t>
      </w:r>
      <w:r w:rsidRPr="00125A94">
        <w:rPr>
          <w:rFonts w:ascii="Times New Roman" w:hAnsi="Times New Roman" w:cs="Times New Roman"/>
          <w:sz w:val="24"/>
          <w:szCs w:val="24"/>
        </w:rPr>
        <w:softHyphen/>
        <w:t>ки, бас-балалайка и т. д.</w:t>
      </w:r>
      <w:proofErr w:type="gramEnd"/>
    </w:p>
    <w:p w:rsidR="00125A94" w:rsidRPr="00125A94" w:rsidRDefault="00125A94" w:rsidP="00125A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5A94">
        <w:rPr>
          <w:rFonts w:ascii="Times New Roman" w:hAnsi="Times New Roman" w:cs="Times New Roman"/>
          <w:sz w:val="24"/>
          <w:szCs w:val="24"/>
        </w:rPr>
        <w:t>Повторное прослушивание произведений, из программы 4-го класса.</w:t>
      </w:r>
    </w:p>
    <w:p w:rsidR="00125A94" w:rsidRDefault="00125A94" w:rsidP="00125A9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25A94" w:rsidRPr="00125A94" w:rsidRDefault="00125A94" w:rsidP="00125A9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25A94">
        <w:rPr>
          <w:rFonts w:ascii="Times New Roman" w:hAnsi="Times New Roman" w:cs="Times New Roman"/>
          <w:b/>
          <w:bCs/>
          <w:sz w:val="24"/>
          <w:szCs w:val="24"/>
        </w:rPr>
        <w:t>Музыкальная грамота</w:t>
      </w:r>
    </w:p>
    <w:p w:rsidR="00125A94" w:rsidRDefault="00125A94" w:rsidP="00125A94">
      <w:pPr>
        <w:pStyle w:val="a5"/>
        <w:widowControl w:val="0"/>
        <w:ind w:firstLine="709"/>
        <w:jc w:val="both"/>
        <w:rPr>
          <w:rFonts w:ascii="Times New Roman" w:hAnsi="Times New Roman" w:cs="Times New Roman"/>
          <w:sz w:val="24"/>
        </w:rPr>
      </w:pPr>
      <w:r w:rsidRPr="00125A94">
        <w:rPr>
          <w:rFonts w:ascii="Times New Roman" w:hAnsi="Times New Roman" w:cs="Times New Roman"/>
          <w:sz w:val="24"/>
        </w:rPr>
        <w:t xml:space="preserve">Элементарное понятие о нотной записи: нотный стан, нота, звук, пауза.    Формирование элементарных понятий о размере: 2/4, 3/4,4/4. </w:t>
      </w:r>
    </w:p>
    <w:p w:rsidR="006B5A8B" w:rsidRDefault="006B5A8B" w:rsidP="00125A94">
      <w:pPr>
        <w:pStyle w:val="a5"/>
        <w:widowControl w:val="0"/>
        <w:ind w:firstLine="709"/>
        <w:jc w:val="both"/>
        <w:rPr>
          <w:rFonts w:ascii="Times New Roman" w:hAnsi="Times New Roman" w:cs="Times New Roman"/>
          <w:sz w:val="24"/>
        </w:rPr>
      </w:pPr>
    </w:p>
    <w:p w:rsidR="006B5A8B" w:rsidRDefault="006B5A8B" w:rsidP="00125A94">
      <w:pPr>
        <w:pStyle w:val="a5"/>
        <w:widowControl w:val="0"/>
        <w:ind w:firstLine="709"/>
        <w:jc w:val="both"/>
        <w:rPr>
          <w:rFonts w:ascii="Times New Roman" w:hAnsi="Times New Roman" w:cs="Times New Roman"/>
          <w:sz w:val="24"/>
        </w:rPr>
      </w:pPr>
    </w:p>
    <w:tbl>
      <w:tblPr>
        <w:tblpPr w:leftFromText="180" w:rightFromText="180" w:vertAnchor="text" w:horzAnchor="margin" w:tblpXSpec="center" w:tblpY="-953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52"/>
        <w:gridCol w:w="1667"/>
        <w:gridCol w:w="6804"/>
      </w:tblGrid>
      <w:tr w:rsidR="006B5A8B" w:rsidTr="006B5A8B">
        <w:trPr>
          <w:trHeight w:val="558"/>
        </w:trPr>
        <w:tc>
          <w:tcPr>
            <w:tcW w:w="1452" w:type="dxa"/>
          </w:tcPr>
          <w:p w:rsidR="006B5A8B" w:rsidRPr="006B5A8B" w:rsidRDefault="006B5A8B" w:rsidP="006B5A8B">
            <w:pPr>
              <w:pStyle w:val="a6"/>
              <w:spacing w:line="230" w:lineRule="exact"/>
              <w:ind w:left="0"/>
              <w:jc w:val="center"/>
              <w:rPr>
                <w:b/>
                <w:color w:val="000000"/>
                <w:spacing w:val="33"/>
                <w:sz w:val="24"/>
                <w:szCs w:val="24"/>
              </w:rPr>
            </w:pPr>
          </w:p>
          <w:p w:rsidR="006B5A8B" w:rsidRPr="006B5A8B" w:rsidRDefault="006B5A8B" w:rsidP="006B5A8B">
            <w:pPr>
              <w:pStyle w:val="a6"/>
              <w:spacing w:line="230" w:lineRule="exact"/>
              <w:ind w:left="0"/>
              <w:jc w:val="center"/>
              <w:rPr>
                <w:b/>
                <w:color w:val="000000"/>
                <w:spacing w:val="33"/>
                <w:sz w:val="24"/>
                <w:szCs w:val="24"/>
              </w:rPr>
            </w:pPr>
            <w:r w:rsidRPr="006B5A8B">
              <w:rPr>
                <w:b/>
                <w:color w:val="000000"/>
                <w:spacing w:val="33"/>
                <w:sz w:val="24"/>
                <w:szCs w:val="24"/>
              </w:rPr>
              <w:t>№</w:t>
            </w:r>
            <w:proofErr w:type="spellStart"/>
            <w:proofErr w:type="gramStart"/>
            <w:r w:rsidRPr="006B5A8B">
              <w:rPr>
                <w:b/>
                <w:color w:val="000000"/>
                <w:spacing w:val="33"/>
                <w:sz w:val="24"/>
                <w:szCs w:val="24"/>
              </w:rPr>
              <w:t>п</w:t>
            </w:r>
            <w:proofErr w:type="spellEnd"/>
            <w:proofErr w:type="gramEnd"/>
            <w:r w:rsidRPr="006B5A8B">
              <w:rPr>
                <w:b/>
                <w:color w:val="000000"/>
                <w:spacing w:val="33"/>
                <w:sz w:val="24"/>
                <w:szCs w:val="24"/>
              </w:rPr>
              <w:t>/</w:t>
            </w:r>
            <w:proofErr w:type="spellStart"/>
            <w:r w:rsidRPr="006B5A8B">
              <w:rPr>
                <w:b/>
                <w:color w:val="000000"/>
                <w:spacing w:val="33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667" w:type="dxa"/>
          </w:tcPr>
          <w:p w:rsidR="006B5A8B" w:rsidRPr="006B5A8B" w:rsidRDefault="006B5A8B" w:rsidP="006B5A8B">
            <w:pPr>
              <w:pStyle w:val="a6"/>
              <w:spacing w:line="230" w:lineRule="exact"/>
              <w:ind w:left="0"/>
              <w:jc w:val="center"/>
              <w:rPr>
                <w:b/>
                <w:color w:val="000000"/>
                <w:spacing w:val="33"/>
                <w:sz w:val="24"/>
                <w:szCs w:val="24"/>
              </w:rPr>
            </w:pPr>
          </w:p>
          <w:p w:rsidR="006B5A8B" w:rsidRPr="006B5A8B" w:rsidRDefault="006B5A8B" w:rsidP="006B5A8B">
            <w:pPr>
              <w:pStyle w:val="a6"/>
              <w:spacing w:line="230" w:lineRule="exact"/>
              <w:ind w:left="0"/>
              <w:jc w:val="center"/>
              <w:rPr>
                <w:b/>
                <w:color w:val="000000"/>
                <w:spacing w:val="33"/>
                <w:sz w:val="24"/>
                <w:szCs w:val="24"/>
              </w:rPr>
            </w:pPr>
            <w:r w:rsidRPr="006B5A8B">
              <w:rPr>
                <w:b/>
                <w:color w:val="000000"/>
                <w:spacing w:val="33"/>
                <w:sz w:val="24"/>
                <w:szCs w:val="24"/>
              </w:rPr>
              <w:t>Дата</w:t>
            </w:r>
          </w:p>
        </w:tc>
        <w:tc>
          <w:tcPr>
            <w:tcW w:w="6804" w:type="dxa"/>
          </w:tcPr>
          <w:p w:rsidR="006B5A8B" w:rsidRPr="006B5A8B" w:rsidRDefault="006B5A8B" w:rsidP="006B5A8B">
            <w:pPr>
              <w:pStyle w:val="a6"/>
              <w:spacing w:line="230" w:lineRule="exact"/>
              <w:ind w:left="0"/>
              <w:jc w:val="center"/>
              <w:rPr>
                <w:b/>
                <w:color w:val="000000"/>
                <w:spacing w:val="33"/>
                <w:sz w:val="24"/>
                <w:szCs w:val="24"/>
              </w:rPr>
            </w:pPr>
          </w:p>
          <w:p w:rsidR="006B5A8B" w:rsidRPr="006B5A8B" w:rsidRDefault="006B5A8B" w:rsidP="006B5A8B">
            <w:pPr>
              <w:pStyle w:val="a6"/>
              <w:spacing w:line="230" w:lineRule="exact"/>
              <w:ind w:left="0"/>
              <w:jc w:val="center"/>
              <w:rPr>
                <w:b/>
                <w:color w:val="000000"/>
                <w:spacing w:val="33"/>
                <w:sz w:val="24"/>
                <w:szCs w:val="24"/>
              </w:rPr>
            </w:pPr>
            <w:r w:rsidRPr="006B5A8B">
              <w:rPr>
                <w:b/>
                <w:color w:val="000000"/>
                <w:spacing w:val="33"/>
                <w:sz w:val="24"/>
                <w:szCs w:val="24"/>
              </w:rPr>
              <w:t>Тематика</w:t>
            </w:r>
          </w:p>
        </w:tc>
      </w:tr>
      <w:tr w:rsidR="006B5A8B" w:rsidTr="006B5A8B">
        <w:tblPrEx>
          <w:tblLook w:val="0000"/>
        </w:tblPrEx>
        <w:trPr>
          <w:trHeight w:val="640"/>
        </w:trPr>
        <w:tc>
          <w:tcPr>
            <w:tcW w:w="1452" w:type="dxa"/>
          </w:tcPr>
          <w:p w:rsidR="006B5A8B" w:rsidRPr="006B5A8B" w:rsidRDefault="006B5A8B" w:rsidP="006B5A8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6B5A8B" w:rsidRPr="006B5A8B" w:rsidRDefault="006B5A8B" w:rsidP="006B5A8B">
            <w:pPr>
              <w:pStyle w:val="a6"/>
              <w:shd w:val="clear" w:color="auto" w:fill="FFFFFF"/>
              <w:spacing w:line="230" w:lineRule="exact"/>
              <w:ind w:left="108"/>
              <w:jc w:val="center"/>
              <w:rPr>
                <w:color w:val="000000"/>
                <w:spacing w:val="33"/>
                <w:sz w:val="24"/>
                <w:szCs w:val="24"/>
              </w:rPr>
            </w:pPr>
            <w:r w:rsidRPr="006B5A8B">
              <w:rPr>
                <w:color w:val="000000"/>
                <w:spacing w:val="33"/>
                <w:sz w:val="24"/>
                <w:szCs w:val="24"/>
              </w:rPr>
              <w:t>01.09</w:t>
            </w:r>
          </w:p>
        </w:tc>
        <w:tc>
          <w:tcPr>
            <w:tcW w:w="6804" w:type="dxa"/>
          </w:tcPr>
          <w:p w:rsidR="006B5A8B" w:rsidRPr="006B5A8B" w:rsidRDefault="006B5A8B" w:rsidP="006B5A8B">
            <w:pPr>
              <w:pStyle w:val="a6"/>
              <w:shd w:val="clear" w:color="auto" w:fill="FFFFFF"/>
              <w:spacing w:line="230" w:lineRule="exact"/>
              <w:ind w:left="108"/>
              <w:jc w:val="center"/>
              <w:rPr>
                <w:b/>
                <w:color w:val="000000"/>
                <w:spacing w:val="-5"/>
                <w:sz w:val="24"/>
                <w:szCs w:val="24"/>
              </w:rPr>
            </w:pPr>
            <w:r w:rsidRPr="006B5A8B">
              <w:rPr>
                <w:b/>
                <w:color w:val="000000"/>
                <w:spacing w:val="-5"/>
                <w:sz w:val="24"/>
                <w:szCs w:val="24"/>
              </w:rPr>
              <w:t>Музыка вокруг нас</w:t>
            </w:r>
          </w:p>
          <w:p w:rsidR="006B5A8B" w:rsidRPr="006B5A8B" w:rsidRDefault="006B5A8B" w:rsidP="006B5A8B">
            <w:pPr>
              <w:pStyle w:val="a6"/>
              <w:shd w:val="clear" w:color="auto" w:fill="FFFFFF"/>
              <w:spacing w:line="230" w:lineRule="exact"/>
              <w:ind w:left="108"/>
              <w:jc w:val="center"/>
              <w:rPr>
                <w:b/>
                <w:color w:val="000000"/>
                <w:spacing w:val="-5"/>
                <w:sz w:val="24"/>
                <w:szCs w:val="24"/>
              </w:rPr>
            </w:pPr>
            <w:r w:rsidRPr="006B5A8B">
              <w:rPr>
                <w:color w:val="000000"/>
                <w:spacing w:val="-5"/>
                <w:sz w:val="24"/>
                <w:szCs w:val="24"/>
              </w:rPr>
              <w:t>«Моя Россия» — муз. Г. Струве, ел. Н. Соловьевой.</w:t>
            </w:r>
          </w:p>
        </w:tc>
      </w:tr>
      <w:tr w:rsidR="006B5A8B" w:rsidTr="006B5A8B">
        <w:tblPrEx>
          <w:tblLook w:val="0000"/>
        </w:tblPrEx>
        <w:trPr>
          <w:trHeight w:val="210"/>
        </w:trPr>
        <w:tc>
          <w:tcPr>
            <w:tcW w:w="1452" w:type="dxa"/>
          </w:tcPr>
          <w:p w:rsidR="006B5A8B" w:rsidRPr="006B5A8B" w:rsidRDefault="006B5A8B" w:rsidP="006B5A8B">
            <w:pPr>
              <w:pStyle w:val="a5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B5A8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</w:t>
            </w:r>
          </w:p>
        </w:tc>
        <w:tc>
          <w:tcPr>
            <w:tcW w:w="1667" w:type="dxa"/>
          </w:tcPr>
          <w:p w:rsidR="006B5A8B" w:rsidRPr="006B5A8B" w:rsidRDefault="006B5A8B" w:rsidP="006B5A8B">
            <w:pPr>
              <w:pStyle w:val="a6"/>
              <w:shd w:val="clear" w:color="auto" w:fill="FFFFFF"/>
              <w:spacing w:line="230" w:lineRule="exact"/>
              <w:ind w:left="108"/>
              <w:jc w:val="center"/>
              <w:rPr>
                <w:color w:val="000000"/>
                <w:spacing w:val="-6"/>
                <w:sz w:val="24"/>
                <w:szCs w:val="24"/>
              </w:rPr>
            </w:pPr>
            <w:r w:rsidRPr="006B5A8B">
              <w:rPr>
                <w:color w:val="000000"/>
                <w:spacing w:val="-6"/>
                <w:sz w:val="24"/>
                <w:szCs w:val="24"/>
              </w:rPr>
              <w:t>08.09</w:t>
            </w:r>
          </w:p>
        </w:tc>
        <w:tc>
          <w:tcPr>
            <w:tcW w:w="6804" w:type="dxa"/>
          </w:tcPr>
          <w:p w:rsidR="006B5A8B" w:rsidRPr="006B5A8B" w:rsidRDefault="006B5A8B" w:rsidP="006B5A8B">
            <w:pPr>
              <w:pStyle w:val="a6"/>
              <w:shd w:val="clear" w:color="auto" w:fill="FFFFFF"/>
              <w:spacing w:line="230" w:lineRule="exact"/>
              <w:ind w:left="108" w:right="10"/>
              <w:jc w:val="center"/>
              <w:rPr>
                <w:color w:val="000000"/>
                <w:spacing w:val="1"/>
                <w:sz w:val="24"/>
                <w:szCs w:val="24"/>
              </w:rPr>
            </w:pPr>
            <w:r w:rsidRPr="006B5A8B">
              <w:rPr>
                <w:color w:val="000000"/>
                <w:spacing w:val="-3"/>
                <w:w w:val="101"/>
                <w:sz w:val="24"/>
                <w:szCs w:val="24"/>
              </w:rPr>
              <w:t>Л. Бетховен. «Сурок». Прослушивание.</w:t>
            </w:r>
          </w:p>
          <w:p w:rsidR="006B5A8B" w:rsidRPr="006B5A8B" w:rsidRDefault="006B5A8B" w:rsidP="006B5A8B">
            <w:pPr>
              <w:pStyle w:val="a6"/>
              <w:shd w:val="clear" w:color="auto" w:fill="FFFFFF"/>
              <w:spacing w:line="230" w:lineRule="exact"/>
              <w:ind w:left="108"/>
              <w:jc w:val="center"/>
              <w:rPr>
                <w:color w:val="000000"/>
                <w:spacing w:val="-6"/>
                <w:sz w:val="24"/>
                <w:szCs w:val="24"/>
              </w:rPr>
            </w:pPr>
          </w:p>
        </w:tc>
      </w:tr>
      <w:tr w:rsidR="006B5A8B" w:rsidTr="006B5A8B">
        <w:tblPrEx>
          <w:tblLook w:val="0000"/>
        </w:tblPrEx>
        <w:trPr>
          <w:trHeight w:val="285"/>
        </w:trPr>
        <w:tc>
          <w:tcPr>
            <w:tcW w:w="1452" w:type="dxa"/>
          </w:tcPr>
          <w:p w:rsidR="006B5A8B" w:rsidRPr="006B5A8B" w:rsidRDefault="006B5A8B" w:rsidP="006B5A8B">
            <w:pPr>
              <w:pStyle w:val="a5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6B5A8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3</w:t>
            </w:r>
          </w:p>
        </w:tc>
        <w:tc>
          <w:tcPr>
            <w:tcW w:w="1667" w:type="dxa"/>
          </w:tcPr>
          <w:p w:rsidR="006B5A8B" w:rsidRPr="006B5A8B" w:rsidRDefault="006B5A8B" w:rsidP="006B5A8B">
            <w:pPr>
              <w:pStyle w:val="a6"/>
              <w:shd w:val="clear" w:color="auto" w:fill="FFFFFF"/>
              <w:spacing w:line="230" w:lineRule="exact"/>
              <w:ind w:left="108"/>
              <w:jc w:val="center"/>
              <w:rPr>
                <w:color w:val="000000"/>
                <w:spacing w:val="-5"/>
                <w:sz w:val="24"/>
                <w:szCs w:val="24"/>
              </w:rPr>
            </w:pPr>
            <w:r w:rsidRPr="006B5A8B">
              <w:rPr>
                <w:color w:val="000000"/>
                <w:spacing w:val="-5"/>
                <w:sz w:val="24"/>
                <w:szCs w:val="24"/>
              </w:rPr>
              <w:t>15.09</w:t>
            </w:r>
          </w:p>
        </w:tc>
        <w:tc>
          <w:tcPr>
            <w:tcW w:w="6804" w:type="dxa"/>
          </w:tcPr>
          <w:p w:rsidR="006B5A8B" w:rsidRPr="006B5A8B" w:rsidRDefault="006B5A8B" w:rsidP="006B5A8B">
            <w:pPr>
              <w:pStyle w:val="a6"/>
              <w:shd w:val="clear" w:color="auto" w:fill="FFFFFF"/>
              <w:spacing w:line="230" w:lineRule="exact"/>
              <w:ind w:left="108"/>
              <w:jc w:val="center"/>
              <w:rPr>
                <w:color w:val="000000"/>
                <w:spacing w:val="-5"/>
                <w:sz w:val="24"/>
                <w:szCs w:val="24"/>
              </w:rPr>
            </w:pPr>
            <w:r w:rsidRPr="006B5A8B">
              <w:rPr>
                <w:color w:val="000000"/>
                <w:spacing w:val="-6"/>
                <w:sz w:val="24"/>
                <w:szCs w:val="24"/>
              </w:rPr>
              <w:t xml:space="preserve">«Из чего наш мир состоит» — муз. Б. Савельева, сл. М. </w:t>
            </w:r>
            <w:proofErr w:type="spellStart"/>
            <w:r w:rsidRPr="006B5A8B">
              <w:rPr>
                <w:color w:val="000000"/>
                <w:spacing w:val="-6"/>
                <w:sz w:val="24"/>
                <w:szCs w:val="24"/>
              </w:rPr>
              <w:t>Танича</w:t>
            </w:r>
            <w:proofErr w:type="spellEnd"/>
            <w:r w:rsidRPr="006B5A8B">
              <w:rPr>
                <w:color w:val="000000"/>
                <w:spacing w:val="-6"/>
                <w:sz w:val="24"/>
                <w:szCs w:val="24"/>
              </w:rPr>
              <w:t>.</w:t>
            </w:r>
            <w:r w:rsidRPr="006B5A8B">
              <w:rPr>
                <w:color w:val="000000"/>
                <w:spacing w:val="-5"/>
                <w:sz w:val="24"/>
                <w:szCs w:val="24"/>
              </w:rPr>
              <w:t xml:space="preserve"> </w:t>
            </w:r>
          </w:p>
        </w:tc>
      </w:tr>
      <w:tr w:rsidR="006B5A8B" w:rsidTr="006B5A8B">
        <w:tblPrEx>
          <w:tblLook w:val="0000"/>
        </w:tblPrEx>
        <w:trPr>
          <w:trHeight w:val="405"/>
        </w:trPr>
        <w:tc>
          <w:tcPr>
            <w:tcW w:w="1452" w:type="dxa"/>
          </w:tcPr>
          <w:p w:rsidR="006B5A8B" w:rsidRPr="006B5A8B" w:rsidRDefault="006B5A8B" w:rsidP="006B5A8B">
            <w:pPr>
              <w:pStyle w:val="a5"/>
              <w:jc w:val="center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6B5A8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4</w:t>
            </w:r>
          </w:p>
        </w:tc>
        <w:tc>
          <w:tcPr>
            <w:tcW w:w="1667" w:type="dxa"/>
          </w:tcPr>
          <w:p w:rsidR="006B5A8B" w:rsidRPr="006B5A8B" w:rsidRDefault="006B5A8B" w:rsidP="006B5A8B">
            <w:pPr>
              <w:pStyle w:val="a6"/>
              <w:shd w:val="clear" w:color="auto" w:fill="FFFFFF"/>
              <w:spacing w:line="230" w:lineRule="exact"/>
              <w:ind w:left="108" w:right="10"/>
              <w:jc w:val="center"/>
              <w:rPr>
                <w:color w:val="000000"/>
                <w:spacing w:val="1"/>
                <w:sz w:val="24"/>
                <w:szCs w:val="24"/>
              </w:rPr>
            </w:pPr>
            <w:r w:rsidRPr="006B5A8B">
              <w:rPr>
                <w:color w:val="000000"/>
                <w:spacing w:val="1"/>
                <w:sz w:val="24"/>
                <w:szCs w:val="24"/>
              </w:rPr>
              <w:t>22.09</w:t>
            </w:r>
          </w:p>
        </w:tc>
        <w:tc>
          <w:tcPr>
            <w:tcW w:w="6804" w:type="dxa"/>
          </w:tcPr>
          <w:p w:rsidR="006B5A8B" w:rsidRPr="006B5A8B" w:rsidRDefault="006B5A8B" w:rsidP="006B5A8B">
            <w:pPr>
              <w:shd w:val="clear" w:color="auto" w:fill="FFFFFF"/>
              <w:spacing w:line="23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A8B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 xml:space="preserve">Л. Бетховен. «К </w:t>
            </w:r>
            <w:proofErr w:type="spellStart"/>
            <w:r w:rsidRPr="006B5A8B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Элизе</w:t>
            </w:r>
            <w:proofErr w:type="spellEnd"/>
            <w:r w:rsidRPr="006B5A8B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</w:rPr>
              <w:t>».</w:t>
            </w:r>
            <w:r w:rsidRPr="006B5A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</w:p>
        </w:tc>
      </w:tr>
      <w:tr w:rsidR="006B5A8B" w:rsidTr="006B5A8B">
        <w:tblPrEx>
          <w:tblLook w:val="0000"/>
        </w:tblPrEx>
        <w:trPr>
          <w:trHeight w:val="180"/>
        </w:trPr>
        <w:tc>
          <w:tcPr>
            <w:tcW w:w="1452" w:type="dxa"/>
          </w:tcPr>
          <w:p w:rsidR="006B5A8B" w:rsidRPr="006B5A8B" w:rsidRDefault="006B5A8B" w:rsidP="006B5A8B">
            <w:pPr>
              <w:pStyle w:val="a5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6B5A8B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5</w:t>
            </w:r>
          </w:p>
        </w:tc>
        <w:tc>
          <w:tcPr>
            <w:tcW w:w="1667" w:type="dxa"/>
          </w:tcPr>
          <w:p w:rsidR="006B5A8B" w:rsidRPr="006B5A8B" w:rsidRDefault="006B5A8B" w:rsidP="006B5A8B">
            <w:pPr>
              <w:pStyle w:val="a6"/>
              <w:shd w:val="clear" w:color="auto" w:fill="FFFFFF"/>
              <w:spacing w:line="230" w:lineRule="exact"/>
              <w:ind w:left="108"/>
              <w:jc w:val="center"/>
              <w:rPr>
                <w:color w:val="000000"/>
                <w:spacing w:val="-7"/>
                <w:sz w:val="24"/>
                <w:szCs w:val="24"/>
              </w:rPr>
            </w:pPr>
            <w:r w:rsidRPr="006B5A8B">
              <w:rPr>
                <w:color w:val="000000"/>
                <w:spacing w:val="-7"/>
                <w:sz w:val="24"/>
                <w:szCs w:val="24"/>
              </w:rPr>
              <w:t>29.09</w:t>
            </w:r>
          </w:p>
        </w:tc>
        <w:tc>
          <w:tcPr>
            <w:tcW w:w="6804" w:type="dxa"/>
          </w:tcPr>
          <w:p w:rsidR="006B5A8B" w:rsidRPr="006B5A8B" w:rsidRDefault="006B5A8B" w:rsidP="006B5A8B">
            <w:pPr>
              <w:pStyle w:val="a6"/>
              <w:shd w:val="clear" w:color="auto" w:fill="FFFFFF"/>
              <w:spacing w:line="230" w:lineRule="exact"/>
              <w:ind w:left="108" w:right="10"/>
              <w:jc w:val="center"/>
              <w:rPr>
                <w:color w:val="000000"/>
                <w:spacing w:val="-3"/>
                <w:w w:val="101"/>
                <w:sz w:val="24"/>
                <w:szCs w:val="24"/>
              </w:rPr>
            </w:pPr>
            <w:r w:rsidRPr="006B5A8B">
              <w:rPr>
                <w:color w:val="000000"/>
                <w:spacing w:val="-5"/>
                <w:sz w:val="24"/>
                <w:szCs w:val="24"/>
              </w:rPr>
              <w:t xml:space="preserve">«Мальчишки и девчонки» — муз. А. Островского, сл. И. </w:t>
            </w:r>
            <w:proofErr w:type="gramStart"/>
            <w:r w:rsidRPr="006B5A8B">
              <w:rPr>
                <w:color w:val="000000"/>
                <w:spacing w:val="-5"/>
                <w:sz w:val="24"/>
                <w:szCs w:val="24"/>
              </w:rPr>
              <w:t>Дика</w:t>
            </w:r>
            <w:proofErr w:type="gramEnd"/>
            <w:r w:rsidRPr="006B5A8B">
              <w:rPr>
                <w:color w:val="000000"/>
                <w:spacing w:val="-5"/>
                <w:sz w:val="24"/>
                <w:szCs w:val="24"/>
              </w:rPr>
              <w:t>.</w:t>
            </w:r>
            <w:r w:rsidRPr="006B5A8B">
              <w:rPr>
                <w:color w:val="000000"/>
                <w:spacing w:val="-7"/>
                <w:sz w:val="24"/>
                <w:szCs w:val="24"/>
              </w:rPr>
              <w:t xml:space="preserve"> </w:t>
            </w:r>
          </w:p>
        </w:tc>
      </w:tr>
      <w:tr w:rsidR="006B5A8B" w:rsidTr="006B5A8B">
        <w:tblPrEx>
          <w:tblLook w:val="0000"/>
        </w:tblPrEx>
        <w:trPr>
          <w:trHeight w:val="604"/>
        </w:trPr>
        <w:tc>
          <w:tcPr>
            <w:tcW w:w="1452" w:type="dxa"/>
          </w:tcPr>
          <w:p w:rsidR="006B5A8B" w:rsidRPr="006B5A8B" w:rsidRDefault="006B5A8B" w:rsidP="006B5A8B">
            <w:pPr>
              <w:pStyle w:val="a5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B5A8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6</w:t>
            </w:r>
          </w:p>
        </w:tc>
        <w:tc>
          <w:tcPr>
            <w:tcW w:w="1667" w:type="dxa"/>
          </w:tcPr>
          <w:p w:rsidR="006B5A8B" w:rsidRPr="006B5A8B" w:rsidRDefault="006B5A8B" w:rsidP="006B5A8B">
            <w:pPr>
              <w:pStyle w:val="a6"/>
              <w:shd w:val="clear" w:color="auto" w:fill="FFFFFF"/>
              <w:spacing w:line="230" w:lineRule="exact"/>
              <w:ind w:left="108" w:right="14"/>
              <w:jc w:val="center"/>
              <w:rPr>
                <w:color w:val="000000"/>
                <w:spacing w:val="-6"/>
                <w:sz w:val="24"/>
                <w:szCs w:val="24"/>
              </w:rPr>
            </w:pPr>
            <w:r w:rsidRPr="006B5A8B">
              <w:rPr>
                <w:color w:val="000000"/>
                <w:spacing w:val="-6"/>
                <w:sz w:val="24"/>
                <w:szCs w:val="24"/>
              </w:rPr>
              <w:t>06.10</w:t>
            </w:r>
          </w:p>
        </w:tc>
        <w:tc>
          <w:tcPr>
            <w:tcW w:w="6804" w:type="dxa"/>
          </w:tcPr>
          <w:p w:rsidR="006B5A8B" w:rsidRPr="006B5A8B" w:rsidRDefault="006B5A8B" w:rsidP="006B5A8B">
            <w:pPr>
              <w:shd w:val="clear" w:color="auto" w:fill="FFFFFF"/>
              <w:tabs>
                <w:tab w:val="left" w:pos="62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A8B">
              <w:rPr>
                <w:rFonts w:ascii="Times New Roman" w:hAnsi="Times New Roman" w:cs="Times New Roman"/>
                <w:color w:val="000000"/>
                <w:spacing w:val="-2"/>
                <w:w w:val="101"/>
                <w:sz w:val="24"/>
                <w:szCs w:val="24"/>
              </w:rPr>
              <w:t>Р. Вагнер. Увертюра к 3 акту. Из оперы «</w:t>
            </w:r>
            <w:proofErr w:type="spellStart"/>
            <w:r w:rsidRPr="006B5A8B">
              <w:rPr>
                <w:rFonts w:ascii="Times New Roman" w:hAnsi="Times New Roman" w:cs="Times New Roman"/>
                <w:color w:val="000000"/>
                <w:spacing w:val="-2"/>
                <w:w w:val="101"/>
                <w:sz w:val="24"/>
                <w:szCs w:val="24"/>
              </w:rPr>
              <w:t>Лоэнгрин</w:t>
            </w:r>
            <w:proofErr w:type="spellEnd"/>
            <w:r w:rsidRPr="006B5A8B">
              <w:rPr>
                <w:rFonts w:ascii="Times New Roman" w:hAnsi="Times New Roman" w:cs="Times New Roman"/>
                <w:color w:val="000000"/>
                <w:spacing w:val="-2"/>
                <w:w w:val="101"/>
                <w:sz w:val="24"/>
                <w:szCs w:val="24"/>
              </w:rPr>
              <w:t>».</w:t>
            </w:r>
          </w:p>
          <w:p w:rsidR="006B5A8B" w:rsidRPr="006B5A8B" w:rsidRDefault="006B5A8B" w:rsidP="006B5A8B">
            <w:pPr>
              <w:pStyle w:val="a6"/>
              <w:shd w:val="clear" w:color="auto" w:fill="FFFFFF"/>
              <w:spacing w:line="230" w:lineRule="exact"/>
              <w:ind w:left="108" w:right="14"/>
              <w:jc w:val="center"/>
              <w:rPr>
                <w:color w:val="000000"/>
                <w:spacing w:val="-6"/>
                <w:sz w:val="24"/>
                <w:szCs w:val="24"/>
              </w:rPr>
            </w:pPr>
            <w:r w:rsidRPr="006B5A8B">
              <w:rPr>
                <w:color w:val="000000"/>
                <w:spacing w:val="-5"/>
                <w:sz w:val="24"/>
                <w:szCs w:val="24"/>
              </w:rPr>
              <w:t>Повторение изученных песен</w:t>
            </w:r>
            <w:r w:rsidRPr="006B5A8B">
              <w:rPr>
                <w:color w:val="000000"/>
                <w:spacing w:val="-6"/>
                <w:sz w:val="24"/>
                <w:szCs w:val="24"/>
              </w:rPr>
              <w:t xml:space="preserve">  </w:t>
            </w:r>
          </w:p>
        </w:tc>
      </w:tr>
      <w:tr w:rsidR="006B5A8B" w:rsidTr="006B5A8B">
        <w:tblPrEx>
          <w:tblLook w:val="0000"/>
        </w:tblPrEx>
        <w:trPr>
          <w:trHeight w:val="265"/>
        </w:trPr>
        <w:tc>
          <w:tcPr>
            <w:tcW w:w="1452" w:type="dxa"/>
          </w:tcPr>
          <w:p w:rsidR="006B5A8B" w:rsidRPr="006B5A8B" w:rsidRDefault="006B5A8B" w:rsidP="006B5A8B">
            <w:pPr>
              <w:pStyle w:val="a5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B5A8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7</w:t>
            </w:r>
          </w:p>
        </w:tc>
        <w:tc>
          <w:tcPr>
            <w:tcW w:w="1667" w:type="dxa"/>
          </w:tcPr>
          <w:p w:rsidR="006B5A8B" w:rsidRPr="006B5A8B" w:rsidRDefault="006B5A8B" w:rsidP="006B5A8B">
            <w:pPr>
              <w:pStyle w:val="a6"/>
              <w:shd w:val="clear" w:color="auto" w:fill="FFFFFF"/>
              <w:spacing w:line="230" w:lineRule="exact"/>
              <w:ind w:left="108" w:right="14"/>
              <w:jc w:val="center"/>
              <w:rPr>
                <w:color w:val="000000"/>
                <w:spacing w:val="-6"/>
                <w:sz w:val="24"/>
                <w:szCs w:val="24"/>
              </w:rPr>
            </w:pPr>
            <w:r w:rsidRPr="006B5A8B">
              <w:rPr>
                <w:color w:val="000000"/>
                <w:spacing w:val="-6"/>
                <w:sz w:val="24"/>
                <w:szCs w:val="24"/>
              </w:rPr>
              <w:t>13.10</w:t>
            </w:r>
          </w:p>
        </w:tc>
        <w:tc>
          <w:tcPr>
            <w:tcW w:w="6804" w:type="dxa"/>
          </w:tcPr>
          <w:p w:rsidR="006B5A8B" w:rsidRPr="006B5A8B" w:rsidRDefault="006B5A8B" w:rsidP="006B5A8B">
            <w:pPr>
              <w:shd w:val="clear" w:color="auto" w:fill="FFFFFF"/>
              <w:tabs>
                <w:tab w:val="left" w:pos="6259"/>
              </w:tabs>
              <w:jc w:val="center"/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</w:pPr>
            <w:r w:rsidRPr="006B5A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«Расти, колосок». Из музыкально-поэтической композиции </w:t>
            </w:r>
            <w:r w:rsidRPr="006B5A8B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«Как хлеб на стол приходит» — муз. Ю. </w:t>
            </w:r>
            <w:proofErr w:type="spellStart"/>
            <w:r w:rsidRPr="006B5A8B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Чичкова</w:t>
            </w:r>
            <w:proofErr w:type="spellEnd"/>
            <w:r w:rsidRPr="006B5A8B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, ел. П. Синявского.</w:t>
            </w:r>
          </w:p>
        </w:tc>
      </w:tr>
      <w:tr w:rsidR="006B5A8B" w:rsidTr="006B5A8B">
        <w:tblPrEx>
          <w:tblLook w:val="0000"/>
        </w:tblPrEx>
        <w:trPr>
          <w:trHeight w:val="578"/>
        </w:trPr>
        <w:tc>
          <w:tcPr>
            <w:tcW w:w="1452" w:type="dxa"/>
          </w:tcPr>
          <w:p w:rsidR="006B5A8B" w:rsidRPr="006B5A8B" w:rsidRDefault="006B5A8B" w:rsidP="006B5A8B">
            <w:pPr>
              <w:pStyle w:val="a5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B5A8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8</w:t>
            </w:r>
          </w:p>
        </w:tc>
        <w:tc>
          <w:tcPr>
            <w:tcW w:w="1667" w:type="dxa"/>
          </w:tcPr>
          <w:p w:rsidR="006B5A8B" w:rsidRPr="006B5A8B" w:rsidRDefault="006B5A8B" w:rsidP="006B5A8B">
            <w:pPr>
              <w:pStyle w:val="a6"/>
              <w:shd w:val="clear" w:color="auto" w:fill="FFFFFF"/>
              <w:spacing w:line="230" w:lineRule="exact"/>
              <w:ind w:left="108"/>
              <w:jc w:val="center"/>
              <w:rPr>
                <w:color w:val="000000"/>
                <w:spacing w:val="-6"/>
                <w:sz w:val="24"/>
                <w:szCs w:val="24"/>
              </w:rPr>
            </w:pPr>
            <w:r w:rsidRPr="006B5A8B">
              <w:rPr>
                <w:color w:val="000000"/>
                <w:spacing w:val="-6"/>
                <w:sz w:val="24"/>
                <w:szCs w:val="24"/>
              </w:rPr>
              <w:t>20.10</w:t>
            </w:r>
          </w:p>
        </w:tc>
        <w:tc>
          <w:tcPr>
            <w:tcW w:w="6804" w:type="dxa"/>
          </w:tcPr>
          <w:p w:rsidR="006B5A8B" w:rsidRPr="006B5A8B" w:rsidRDefault="006B5A8B" w:rsidP="006B5A8B">
            <w:pPr>
              <w:shd w:val="clear" w:color="auto" w:fill="FFFFFF"/>
              <w:spacing w:line="230" w:lineRule="exact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6B5A8B">
              <w:rPr>
                <w:rFonts w:ascii="Times New Roman" w:hAnsi="Times New Roman" w:cs="Times New Roman"/>
                <w:color w:val="000000"/>
                <w:spacing w:val="-2"/>
                <w:w w:val="101"/>
                <w:sz w:val="24"/>
                <w:szCs w:val="24"/>
              </w:rPr>
              <w:t xml:space="preserve">Э. Григ. «Утро». «Танец </w:t>
            </w:r>
            <w:proofErr w:type="spellStart"/>
            <w:r w:rsidRPr="006B5A8B">
              <w:rPr>
                <w:rFonts w:ascii="Times New Roman" w:hAnsi="Times New Roman" w:cs="Times New Roman"/>
                <w:color w:val="000000"/>
                <w:spacing w:val="-2"/>
                <w:w w:val="101"/>
                <w:sz w:val="24"/>
                <w:szCs w:val="24"/>
              </w:rPr>
              <w:t>Анитры</w:t>
            </w:r>
            <w:proofErr w:type="spellEnd"/>
            <w:r w:rsidRPr="006B5A8B">
              <w:rPr>
                <w:rFonts w:ascii="Times New Roman" w:hAnsi="Times New Roman" w:cs="Times New Roman"/>
                <w:color w:val="000000"/>
                <w:spacing w:val="-2"/>
                <w:w w:val="101"/>
                <w:sz w:val="24"/>
                <w:szCs w:val="24"/>
              </w:rPr>
              <w:t xml:space="preserve">». Из музыки к драме Г. </w:t>
            </w:r>
            <w:proofErr w:type="spellStart"/>
            <w:r w:rsidRPr="006B5A8B">
              <w:rPr>
                <w:rFonts w:ascii="Times New Roman" w:hAnsi="Times New Roman" w:cs="Times New Roman"/>
                <w:color w:val="000000"/>
                <w:spacing w:val="-2"/>
                <w:w w:val="101"/>
                <w:sz w:val="24"/>
                <w:szCs w:val="24"/>
              </w:rPr>
              <w:t>ИбсеЛ</w:t>
            </w:r>
            <w:proofErr w:type="spellEnd"/>
            <w:proofErr w:type="gramStart"/>
            <w:r w:rsidRPr="006B5A8B">
              <w:rPr>
                <w:rFonts w:ascii="Times New Roman" w:hAnsi="Times New Roman" w:cs="Times New Roman"/>
                <w:color w:val="000000"/>
                <w:spacing w:val="-7"/>
                <w:w w:val="101"/>
                <w:sz w:val="24"/>
                <w:szCs w:val="24"/>
              </w:rPr>
              <w:t>«П</w:t>
            </w:r>
            <w:proofErr w:type="gramEnd"/>
            <w:r w:rsidRPr="006B5A8B">
              <w:rPr>
                <w:rFonts w:ascii="Times New Roman" w:hAnsi="Times New Roman" w:cs="Times New Roman"/>
                <w:color w:val="000000"/>
                <w:spacing w:val="-7"/>
                <w:w w:val="101"/>
                <w:sz w:val="24"/>
                <w:szCs w:val="24"/>
              </w:rPr>
              <w:t xml:space="preserve">ер </w:t>
            </w:r>
            <w:proofErr w:type="spellStart"/>
            <w:r w:rsidRPr="006B5A8B">
              <w:rPr>
                <w:rFonts w:ascii="Times New Roman" w:hAnsi="Times New Roman" w:cs="Times New Roman"/>
                <w:color w:val="000000"/>
                <w:spacing w:val="-7"/>
                <w:w w:val="101"/>
                <w:sz w:val="24"/>
                <w:szCs w:val="24"/>
              </w:rPr>
              <w:t>Гюнт</w:t>
            </w:r>
            <w:proofErr w:type="spellEnd"/>
            <w:r w:rsidRPr="006B5A8B">
              <w:rPr>
                <w:rFonts w:ascii="Times New Roman" w:hAnsi="Times New Roman" w:cs="Times New Roman"/>
                <w:color w:val="000000"/>
                <w:spacing w:val="-7"/>
                <w:w w:val="101"/>
                <w:sz w:val="24"/>
                <w:szCs w:val="24"/>
              </w:rPr>
              <w:t>».</w:t>
            </w:r>
          </w:p>
        </w:tc>
      </w:tr>
      <w:tr w:rsidR="006B5A8B" w:rsidTr="006B5A8B">
        <w:tblPrEx>
          <w:tblLook w:val="0000"/>
        </w:tblPrEx>
        <w:trPr>
          <w:trHeight w:val="351"/>
        </w:trPr>
        <w:tc>
          <w:tcPr>
            <w:tcW w:w="1452" w:type="dxa"/>
          </w:tcPr>
          <w:p w:rsidR="006B5A8B" w:rsidRPr="006B5A8B" w:rsidRDefault="006B5A8B" w:rsidP="006B5A8B">
            <w:pPr>
              <w:pStyle w:val="a5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B5A8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9</w:t>
            </w:r>
          </w:p>
        </w:tc>
        <w:tc>
          <w:tcPr>
            <w:tcW w:w="1667" w:type="dxa"/>
          </w:tcPr>
          <w:p w:rsidR="006B5A8B" w:rsidRPr="006B5A8B" w:rsidRDefault="006B5A8B" w:rsidP="006B5A8B">
            <w:pPr>
              <w:pStyle w:val="a6"/>
              <w:shd w:val="clear" w:color="auto" w:fill="FFFFFF"/>
              <w:spacing w:line="230" w:lineRule="exact"/>
              <w:ind w:left="108" w:right="10"/>
              <w:jc w:val="center"/>
              <w:rPr>
                <w:color w:val="000000"/>
                <w:spacing w:val="-6"/>
                <w:sz w:val="24"/>
                <w:szCs w:val="24"/>
              </w:rPr>
            </w:pPr>
            <w:r w:rsidRPr="006B5A8B">
              <w:rPr>
                <w:color w:val="000000"/>
                <w:spacing w:val="-6"/>
                <w:sz w:val="24"/>
                <w:szCs w:val="24"/>
              </w:rPr>
              <w:t>27.10</w:t>
            </w:r>
          </w:p>
        </w:tc>
        <w:tc>
          <w:tcPr>
            <w:tcW w:w="6804" w:type="dxa"/>
          </w:tcPr>
          <w:p w:rsidR="006B5A8B" w:rsidRPr="006B5A8B" w:rsidRDefault="006B5A8B" w:rsidP="006B5A8B">
            <w:pPr>
              <w:shd w:val="clear" w:color="auto" w:fill="FFFFFF"/>
              <w:spacing w:line="230" w:lineRule="exact"/>
              <w:jc w:val="center"/>
              <w:rPr>
                <w:rFonts w:ascii="Times New Roman" w:hAnsi="Times New Roman" w:cs="Times New Roman"/>
                <w:color w:val="000000"/>
                <w:spacing w:val="-2"/>
                <w:w w:val="101"/>
                <w:sz w:val="24"/>
                <w:szCs w:val="24"/>
              </w:rPr>
            </w:pPr>
            <w:r w:rsidRPr="006B5A8B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«Учиться надо весело» — муз. С. Соснина, ел. М. </w:t>
            </w:r>
            <w:proofErr w:type="spellStart"/>
            <w:r w:rsidRPr="006B5A8B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Пляцковского.</w:t>
            </w:r>
            <w:r w:rsidRPr="006B5A8B">
              <w:rPr>
                <w:rFonts w:ascii="Times New Roman" w:hAnsi="Times New Roman" w:cs="Times New Roman"/>
                <w:color w:val="000000"/>
                <w:spacing w:val="-2"/>
                <w:w w:val="101"/>
                <w:sz w:val="24"/>
                <w:szCs w:val="24"/>
              </w:rPr>
              <w:t>И</w:t>
            </w:r>
            <w:proofErr w:type="spellEnd"/>
            <w:r w:rsidRPr="006B5A8B">
              <w:rPr>
                <w:rFonts w:ascii="Times New Roman" w:hAnsi="Times New Roman" w:cs="Times New Roman"/>
                <w:color w:val="000000"/>
                <w:spacing w:val="-2"/>
                <w:w w:val="101"/>
                <w:sz w:val="24"/>
                <w:szCs w:val="24"/>
              </w:rPr>
              <w:t xml:space="preserve">. </w:t>
            </w:r>
          </w:p>
          <w:p w:rsidR="006B5A8B" w:rsidRPr="006B5A8B" w:rsidRDefault="006B5A8B" w:rsidP="006B5A8B">
            <w:pPr>
              <w:shd w:val="clear" w:color="auto" w:fill="FFFFFF"/>
              <w:spacing w:line="230" w:lineRule="exact"/>
              <w:jc w:val="center"/>
              <w:rPr>
                <w:rFonts w:ascii="Times New Roman" w:hAnsi="Times New Roman" w:cs="Times New Roman"/>
                <w:b/>
                <w:color w:val="000000"/>
                <w:spacing w:val="-2"/>
                <w:w w:val="101"/>
                <w:sz w:val="24"/>
                <w:szCs w:val="24"/>
                <w:u w:val="single"/>
              </w:rPr>
            </w:pPr>
            <w:r w:rsidRPr="006B5A8B">
              <w:rPr>
                <w:rFonts w:ascii="Times New Roman" w:hAnsi="Times New Roman" w:cs="Times New Roman"/>
                <w:b/>
                <w:color w:val="000000"/>
                <w:spacing w:val="-2"/>
                <w:w w:val="101"/>
                <w:sz w:val="24"/>
                <w:szCs w:val="24"/>
                <w:u w:val="single"/>
              </w:rPr>
              <w:t>По плану 9 часов</w:t>
            </w:r>
          </w:p>
        </w:tc>
      </w:tr>
      <w:tr w:rsidR="006B5A8B" w:rsidTr="006B5A8B">
        <w:tblPrEx>
          <w:tblLook w:val="0000"/>
        </w:tblPrEx>
        <w:trPr>
          <w:trHeight w:val="540"/>
        </w:trPr>
        <w:tc>
          <w:tcPr>
            <w:tcW w:w="1452" w:type="dxa"/>
          </w:tcPr>
          <w:p w:rsidR="006B5A8B" w:rsidRPr="006B5A8B" w:rsidRDefault="006B5A8B" w:rsidP="006B5A8B">
            <w:pPr>
              <w:pStyle w:val="a5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B5A8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</w:t>
            </w:r>
          </w:p>
        </w:tc>
        <w:tc>
          <w:tcPr>
            <w:tcW w:w="1667" w:type="dxa"/>
          </w:tcPr>
          <w:p w:rsidR="006B5A8B" w:rsidRPr="006B5A8B" w:rsidRDefault="006B5A8B" w:rsidP="006B5A8B">
            <w:pPr>
              <w:pStyle w:val="a6"/>
              <w:shd w:val="clear" w:color="auto" w:fill="FFFFFF"/>
              <w:spacing w:line="230" w:lineRule="exact"/>
              <w:ind w:left="108" w:right="10"/>
              <w:jc w:val="center"/>
              <w:rPr>
                <w:color w:val="000000"/>
                <w:spacing w:val="-6"/>
                <w:sz w:val="24"/>
                <w:szCs w:val="24"/>
              </w:rPr>
            </w:pPr>
            <w:r w:rsidRPr="006B5A8B">
              <w:rPr>
                <w:color w:val="000000"/>
                <w:spacing w:val="-6"/>
                <w:sz w:val="24"/>
                <w:szCs w:val="24"/>
              </w:rPr>
              <w:t>17.11</w:t>
            </w:r>
          </w:p>
        </w:tc>
        <w:tc>
          <w:tcPr>
            <w:tcW w:w="6804" w:type="dxa"/>
          </w:tcPr>
          <w:p w:rsidR="006B5A8B" w:rsidRPr="006B5A8B" w:rsidRDefault="006B5A8B" w:rsidP="006B5A8B">
            <w:pPr>
              <w:pStyle w:val="a6"/>
              <w:shd w:val="clear" w:color="auto" w:fill="FFFFFF"/>
              <w:spacing w:line="230" w:lineRule="exact"/>
              <w:ind w:left="108" w:right="10"/>
              <w:jc w:val="center"/>
              <w:rPr>
                <w:color w:val="000000"/>
                <w:spacing w:val="-6"/>
                <w:sz w:val="24"/>
                <w:szCs w:val="24"/>
              </w:rPr>
            </w:pPr>
            <w:r w:rsidRPr="006B5A8B">
              <w:rPr>
                <w:color w:val="000000"/>
                <w:spacing w:val="-10"/>
                <w:sz w:val="24"/>
                <w:szCs w:val="24"/>
              </w:rPr>
              <w:t xml:space="preserve">«Песенка Деда Мороза». Из мультфильма «Дед Мороз и лето»  </w:t>
            </w:r>
            <w:r w:rsidRPr="006B5A8B">
              <w:rPr>
                <w:color w:val="000000"/>
                <w:spacing w:val="-4"/>
                <w:sz w:val="24"/>
                <w:szCs w:val="24"/>
              </w:rPr>
              <w:t xml:space="preserve">муз. Е. </w:t>
            </w:r>
            <w:proofErr w:type="spellStart"/>
            <w:r w:rsidRPr="006B5A8B">
              <w:rPr>
                <w:color w:val="000000"/>
                <w:spacing w:val="-4"/>
                <w:sz w:val="24"/>
                <w:szCs w:val="24"/>
              </w:rPr>
              <w:t>Крылатова</w:t>
            </w:r>
            <w:proofErr w:type="spellEnd"/>
            <w:r w:rsidRPr="006B5A8B">
              <w:rPr>
                <w:color w:val="000000"/>
                <w:spacing w:val="-4"/>
                <w:sz w:val="24"/>
                <w:szCs w:val="24"/>
              </w:rPr>
              <w:t xml:space="preserve">, ел. Ю. </w:t>
            </w:r>
            <w:proofErr w:type="spellStart"/>
            <w:r w:rsidRPr="006B5A8B">
              <w:rPr>
                <w:color w:val="000000"/>
                <w:spacing w:val="-4"/>
                <w:sz w:val="24"/>
                <w:szCs w:val="24"/>
              </w:rPr>
              <w:t>Энтина</w:t>
            </w:r>
            <w:proofErr w:type="spellEnd"/>
            <w:r w:rsidRPr="006B5A8B">
              <w:rPr>
                <w:color w:val="000000"/>
                <w:spacing w:val="-4"/>
                <w:sz w:val="24"/>
                <w:szCs w:val="24"/>
              </w:rPr>
              <w:t>.</w:t>
            </w:r>
            <w:r w:rsidRPr="006B5A8B">
              <w:rPr>
                <w:color w:val="000000"/>
                <w:spacing w:val="-6"/>
                <w:sz w:val="24"/>
                <w:szCs w:val="24"/>
              </w:rPr>
              <w:t xml:space="preserve"> </w:t>
            </w:r>
          </w:p>
          <w:p w:rsidR="006B5A8B" w:rsidRPr="006B5A8B" w:rsidRDefault="006B5A8B" w:rsidP="006B5A8B">
            <w:pPr>
              <w:pStyle w:val="a6"/>
              <w:shd w:val="clear" w:color="auto" w:fill="FFFFFF"/>
              <w:spacing w:line="230" w:lineRule="exact"/>
              <w:ind w:left="108" w:right="10"/>
              <w:jc w:val="center"/>
              <w:rPr>
                <w:color w:val="000000"/>
                <w:spacing w:val="-2"/>
                <w:w w:val="101"/>
                <w:sz w:val="24"/>
                <w:szCs w:val="24"/>
              </w:rPr>
            </w:pPr>
          </w:p>
        </w:tc>
      </w:tr>
      <w:tr w:rsidR="006B5A8B" w:rsidTr="006B5A8B">
        <w:tblPrEx>
          <w:tblLook w:val="0000"/>
        </w:tblPrEx>
        <w:trPr>
          <w:trHeight w:val="270"/>
        </w:trPr>
        <w:tc>
          <w:tcPr>
            <w:tcW w:w="1452" w:type="dxa"/>
          </w:tcPr>
          <w:p w:rsidR="006B5A8B" w:rsidRPr="006B5A8B" w:rsidRDefault="006B5A8B" w:rsidP="006B5A8B">
            <w:pPr>
              <w:pStyle w:val="a5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6B5A8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11</w:t>
            </w:r>
          </w:p>
        </w:tc>
        <w:tc>
          <w:tcPr>
            <w:tcW w:w="1667" w:type="dxa"/>
          </w:tcPr>
          <w:p w:rsidR="006B5A8B" w:rsidRPr="006B5A8B" w:rsidRDefault="006B5A8B" w:rsidP="006B5A8B">
            <w:pPr>
              <w:pStyle w:val="a6"/>
              <w:shd w:val="clear" w:color="auto" w:fill="FFFFFF"/>
              <w:spacing w:line="230" w:lineRule="exact"/>
              <w:ind w:left="108" w:right="10"/>
              <w:jc w:val="center"/>
              <w:rPr>
                <w:color w:val="000000"/>
                <w:spacing w:val="-4"/>
                <w:sz w:val="24"/>
                <w:szCs w:val="24"/>
              </w:rPr>
            </w:pPr>
            <w:r w:rsidRPr="006B5A8B">
              <w:rPr>
                <w:color w:val="000000"/>
                <w:spacing w:val="-4"/>
                <w:sz w:val="24"/>
                <w:szCs w:val="24"/>
              </w:rPr>
              <w:t>24.11</w:t>
            </w:r>
          </w:p>
        </w:tc>
        <w:tc>
          <w:tcPr>
            <w:tcW w:w="6804" w:type="dxa"/>
          </w:tcPr>
          <w:p w:rsidR="006B5A8B" w:rsidRPr="006B5A8B" w:rsidRDefault="006B5A8B" w:rsidP="006B5A8B">
            <w:pPr>
              <w:shd w:val="clear" w:color="auto" w:fill="FFFFFF"/>
              <w:spacing w:line="23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A8B">
              <w:rPr>
                <w:rFonts w:ascii="Times New Roman" w:hAnsi="Times New Roman" w:cs="Times New Roman"/>
                <w:color w:val="000000"/>
                <w:spacing w:val="-2"/>
                <w:w w:val="101"/>
                <w:sz w:val="24"/>
                <w:szCs w:val="24"/>
              </w:rPr>
              <w:t>Штраус. «Полька», соч. № 214.</w:t>
            </w:r>
          </w:p>
          <w:p w:rsidR="006B5A8B" w:rsidRPr="006B5A8B" w:rsidRDefault="006B5A8B" w:rsidP="006B5A8B">
            <w:pPr>
              <w:shd w:val="clear" w:color="auto" w:fill="FFFFFF"/>
              <w:spacing w:line="230" w:lineRule="exact"/>
              <w:ind w:right="10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</w:tr>
      <w:tr w:rsidR="006B5A8B" w:rsidTr="006B5A8B">
        <w:tblPrEx>
          <w:tblLook w:val="0000"/>
        </w:tblPrEx>
        <w:trPr>
          <w:trHeight w:val="255"/>
        </w:trPr>
        <w:tc>
          <w:tcPr>
            <w:tcW w:w="1452" w:type="dxa"/>
          </w:tcPr>
          <w:p w:rsidR="006B5A8B" w:rsidRPr="006B5A8B" w:rsidRDefault="006B5A8B" w:rsidP="006B5A8B">
            <w:pPr>
              <w:pStyle w:val="a5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6B5A8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12</w:t>
            </w:r>
          </w:p>
        </w:tc>
        <w:tc>
          <w:tcPr>
            <w:tcW w:w="1667" w:type="dxa"/>
          </w:tcPr>
          <w:p w:rsidR="006B5A8B" w:rsidRPr="006B5A8B" w:rsidRDefault="006B5A8B" w:rsidP="006B5A8B">
            <w:pPr>
              <w:shd w:val="clear" w:color="auto" w:fill="FFFFFF"/>
              <w:spacing w:line="230" w:lineRule="exact"/>
              <w:ind w:left="108"/>
              <w:jc w:val="center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6B5A8B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01.12</w:t>
            </w:r>
          </w:p>
        </w:tc>
        <w:tc>
          <w:tcPr>
            <w:tcW w:w="6804" w:type="dxa"/>
          </w:tcPr>
          <w:p w:rsidR="006B5A8B" w:rsidRPr="006B5A8B" w:rsidRDefault="006B5A8B" w:rsidP="006B5A8B">
            <w:pPr>
              <w:pStyle w:val="a6"/>
              <w:shd w:val="clear" w:color="auto" w:fill="FFFFFF"/>
              <w:spacing w:line="230" w:lineRule="exact"/>
              <w:ind w:left="108"/>
              <w:jc w:val="center"/>
              <w:rPr>
                <w:color w:val="000000"/>
                <w:spacing w:val="-4"/>
                <w:sz w:val="24"/>
                <w:szCs w:val="24"/>
              </w:rPr>
            </w:pPr>
            <w:proofErr w:type="gramStart"/>
            <w:r w:rsidRPr="006B5A8B">
              <w:rPr>
                <w:color w:val="000000"/>
                <w:spacing w:val="-6"/>
                <w:sz w:val="24"/>
                <w:szCs w:val="24"/>
              </w:rPr>
              <w:t>«Прекрасное далеко».</w:t>
            </w:r>
            <w:proofErr w:type="gramEnd"/>
            <w:r w:rsidRPr="006B5A8B">
              <w:rPr>
                <w:color w:val="000000"/>
                <w:spacing w:val="-6"/>
                <w:sz w:val="24"/>
                <w:szCs w:val="24"/>
              </w:rPr>
              <w:t xml:space="preserve"> Из телефильма «Гостья из будущего»  </w:t>
            </w:r>
            <w:r w:rsidRPr="006B5A8B">
              <w:rPr>
                <w:color w:val="000000"/>
                <w:spacing w:val="-4"/>
                <w:sz w:val="24"/>
                <w:szCs w:val="24"/>
              </w:rPr>
              <w:t xml:space="preserve">муз. Е. </w:t>
            </w:r>
            <w:proofErr w:type="spellStart"/>
            <w:r w:rsidRPr="006B5A8B">
              <w:rPr>
                <w:color w:val="000000"/>
                <w:spacing w:val="-4"/>
                <w:sz w:val="24"/>
                <w:szCs w:val="24"/>
              </w:rPr>
              <w:t>Крылатова</w:t>
            </w:r>
            <w:proofErr w:type="spellEnd"/>
            <w:r w:rsidRPr="006B5A8B">
              <w:rPr>
                <w:color w:val="000000"/>
                <w:spacing w:val="-4"/>
                <w:sz w:val="24"/>
                <w:szCs w:val="24"/>
              </w:rPr>
              <w:t xml:space="preserve">, ел. </w:t>
            </w:r>
            <w:proofErr w:type="spellStart"/>
            <w:r w:rsidRPr="006B5A8B">
              <w:rPr>
                <w:color w:val="000000"/>
                <w:spacing w:val="-4"/>
                <w:sz w:val="24"/>
                <w:szCs w:val="24"/>
              </w:rPr>
              <w:t>Ю.Энтина</w:t>
            </w:r>
            <w:proofErr w:type="spellEnd"/>
            <w:r w:rsidRPr="006B5A8B">
              <w:rPr>
                <w:color w:val="000000"/>
                <w:spacing w:val="-4"/>
                <w:sz w:val="24"/>
                <w:szCs w:val="24"/>
              </w:rPr>
              <w:t>.</w:t>
            </w:r>
          </w:p>
          <w:p w:rsidR="006B5A8B" w:rsidRPr="006B5A8B" w:rsidRDefault="006B5A8B" w:rsidP="006B5A8B">
            <w:pPr>
              <w:pStyle w:val="a6"/>
              <w:shd w:val="clear" w:color="auto" w:fill="FFFFFF"/>
              <w:spacing w:line="230" w:lineRule="exact"/>
              <w:ind w:left="108"/>
              <w:jc w:val="center"/>
              <w:rPr>
                <w:color w:val="000000"/>
                <w:spacing w:val="-5"/>
                <w:sz w:val="24"/>
                <w:szCs w:val="24"/>
              </w:rPr>
            </w:pPr>
          </w:p>
        </w:tc>
      </w:tr>
      <w:tr w:rsidR="006B5A8B" w:rsidTr="006B5A8B">
        <w:tblPrEx>
          <w:tblLook w:val="0000"/>
        </w:tblPrEx>
        <w:trPr>
          <w:trHeight w:val="195"/>
        </w:trPr>
        <w:tc>
          <w:tcPr>
            <w:tcW w:w="1452" w:type="dxa"/>
          </w:tcPr>
          <w:p w:rsidR="006B5A8B" w:rsidRPr="006B5A8B" w:rsidRDefault="006B5A8B" w:rsidP="006B5A8B">
            <w:pPr>
              <w:pStyle w:val="a5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6B5A8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13</w:t>
            </w:r>
          </w:p>
        </w:tc>
        <w:tc>
          <w:tcPr>
            <w:tcW w:w="1667" w:type="dxa"/>
          </w:tcPr>
          <w:p w:rsidR="006B5A8B" w:rsidRPr="006B5A8B" w:rsidRDefault="006B5A8B" w:rsidP="006B5A8B">
            <w:pPr>
              <w:shd w:val="clear" w:color="auto" w:fill="FFFFFF"/>
              <w:spacing w:line="230" w:lineRule="exact"/>
              <w:ind w:left="108"/>
              <w:jc w:val="center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6B5A8B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08.12</w:t>
            </w:r>
          </w:p>
        </w:tc>
        <w:tc>
          <w:tcPr>
            <w:tcW w:w="6804" w:type="dxa"/>
          </w:tcPr>
          <w:p w:rsidR="006B5A8B" w:rsidRPr="006B5A8B" w:rsidRDefault="006B5A8B" w:rsidP="006B5A8B">
            <w:pPr>
              <w:shd w:val="clear" w:color="auto" w:fill="FFFFFF"/>
              <w:spacing w:line="230" w:lineRule="exact"/>
              <w:ind w:right="10"/>
              <w:jc w:val="center"/>
              <w:rPr>
                <w:rFonts w:ascii="Times New Roman" w:hAnsi="Times New Roman" w:cs="Times New Roman"/>
                <w:color w:val="000000"/>
                <w:spacing w:val="-4"/>
                <w:w w:val="101"/>
                <w:sz w:val="24"/>
                <w:szCs w:val="24"/>
              </w:rPr>
            </w:pPr>
            <w:r w:rsidRPr="006B5A8B">
              <w:rPr>
                <w:rFonts w:ascii="Times New Roman" w:hAnsi="Times New Roman" w:cs="Times New Roman"/>
                <w:color w:val="000000"/>
                <w:spacing w:val="-4"/>
                <w:w w:val="101"/>
                <w:sz w:val="24"/>
                <w:szCs w:val="24"/>
              </w:rPr>
              <w:t>Р. Шуман. «Грезы», соч. 15, № 7.</w:t>
            </w:r>
          </w:p>
          <w:p w:rsidR="006B5A8B" w:rsidRPr="006B5A8B" w:rsidRDefault="006B5A8B" w:rsidP="006B5A8B">
            <w:pPr>
              <w:shd w:val="clear" w:color="auto" w:fill="FFFFFF"/>
              <w:spacing w:line="230" w:lineRule="exact"/>
              <w:jc w:val="center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</w:p>
        </w:tc>
      </w:tr>
      <w:tr w:rsidR="006B5A8B" w:rsidTr="006B5A8B">
        <w:tblPrEx>
          <w:tblLook w:val="0000"/>
        </w:tblPrEx>
        <w:trPr>
          <w:trHeight w:val="175"/>
        </w:trPr>
        <w:tc>
          <w:tcPr>
            <w:tcW w:w="1452" w:type="dxa"/>
          </w:tcPr>
          <w:p w:rsidR="006B5A8B" w:rsidRPr="006B5A8B" w:rsidRDefault="006B5A8B" w:rsidP="006B5A8B">
            <w:pPr>
              <w:pStyle w:val="a5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B5A8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14</w:t>
            </w:r>
          </w:p>
        </w:tc>
        <w:tc>
          <w:tcPr>
            <w:tcW w:w="1667" w:type="dxa"/>
          </w:tcPr>
          <w:p w:rsidR="006B5A8B" w:rsidRPr="006B5A8B" w:rsidRDefault="006B5A8B" w:rsidP="006B5A8B">
            <w:pPr>
              <w:shd w:val="clear" w:color="auto" w:fill="FFFFFF"/>
              <w:spacing w:line="230" w:lineRule="exact"/>
              <w:ind w:left="108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6B5A8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15.12</w:t>
            </w:r>
          </w:p>
        </w:tc>
        <w:tc>
          <w:tcPr>
            <w:tcW w:w="6804" w:type="dxa"/>
          </w:tcPr>
          <w:p w:rsidR="006B5A8B" w:rsidRPr="006B5A8B" w:rsidRDefault="006B5A8B" w:rsidP="006B5A8B">
            <w:pPr>
              <w:shd w:val="clear" w:color="auto" w:fill="FFFFFF"/>
              <w:spacing w:line="230" w:lineRule="exact"/>
              <w:ind w:left="108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6B5A8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«Большой хоровод» — муз. Б. Савельева, ел. Лены </w:t>
            </w:r>
            <w:proofErr w:type="spellStart"/>
            <w:r w:rsidRPr="006B5A8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Жигалкиной</w:t>
            </w:r>
            <w:proofErr w:type="spellEnd"/>
            <w:r w:rsidRPr="006B5A8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 w:rsidRPr="006B5A8B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и А. Хаита.</w:t>
            </w:r>
            <w:r w:rsidRPr="006B5A8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</w:p>
        </w:tc>
      </w:tr>
      <w:tr w:rsidR="006B5A8B" w:rsidTr="006B5A8B">
        <w:tblPrEx>
          <w:tblLook w:val="0000"/>
        </w:tblPrEx>
        <w:trPr>
          <w:trHeight w:val="270"/>
        </w:trPr>
        <w:tc>
          <w:tcPr>
            <w:tcW w:w="1452" w:type="dxa"/>
          </w:tcPr>
          <w:p w:rsidR="006B5A8B" w:rsidRPr="006B5A8B" w:rsidRDefault="006B5A8B" w:rsidP="006B5A8B">
            <w:pPr>
              <w:pStyle w:val="a5"/>
              <w:jc w:val="center"/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</w:pPr>
            <w:r w:rsidRPr="006B5A8B"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  <w:t>15</w:t>
            </w:r>
          </w:p>
        </w:tc>
        <w:tc>
          <w:tcPr>
            <w:tcW w:w="1667" w:type="dxa"/>
          </w:tcPr>
          <w:p w:rsidR="006B5A8B" w:rsidRPr="006B5A8B" w:rsidRDefault="006B5A8B" w:rsidP="006B5A8B">
            <w:pPr>
              <w:shd w:val="clear" w:color="auto" w:fill="FFFFFF"/>
              <w:spacing w:line="230" w:lineRule="exact"/>
              <w:ind w:left="108"/>
              <w:jc w:val="center"/>
              <w:rPr>
                <w:rFonts w:ascii="Times New Roman" w:hAnsi="Times New Roman" w:cs="Times New Roman"/>
                <w:iCs/>
                <w:color w:val="000000"/>
                <w:spacing w:val="-6"/>
                <w:sz w:val="24"/>
                <w:szCs w:val="24"/>
              </w:rPr>
            </w:pPr>
            <w:r w:rsidRPr="006B5A8B">
              <w:rPr>
                <w:rFonts w:ascii="Times New Roman" w:hAnsi="Times New Roman" w:cs="Times New Roman"/>
                <w:iCs/>
                <w:color w:val="000000"/>
                <w:spacing w:val="-6"/>
                <w:sz w:val="24"/>
                <w:szCs w:val="24"/>
              </w:rPr>
              <w:t>22.12</w:t>
            </w:r>
          </w:p>
        </w:tc>
        <w:tc>
          <w:tcPr>
            <w:tcW w:w="6804" w:type="dxa"/>
          </w:tcPr>
          <w:p w:rsidR="006B5A8B" w:rsidRPr="006B5A8B" w:rsidRDefault="006B5A8B" w:rsidP="006B5A8B">
            <w:pPr>
              <w:pStyle w:val="a6"/>
              <w:shd w:val="clear" w:color="auto" w:fill="FFFFFF"/>
              <w:spacing w:line="230" w:lineRule="exact"/>
              <w:ind w:left="108"/>
              <w:jc w:val="center"/>
              <w:rPr>
                <w:color w:val="000000"/>
                <w:spacing w:val="-5"/>
                <w:sz w:val="24"/>
                <w:szCs w:val="24"/>
              </w:rPr>
            </w:pPr>
            <w:proofErr w:type="gramStart"/>
            <w:r w:rsidRPr="006B5A8B">
              <w:rPr>
                <w:color w:val="000000"/>
                <w:spacing w:val="-3"/>
                <w:w w:val="101"/>
                <w:sz w:val="24"/>
                <w:szCs w:val="24"/>
              </w:rPr>
              <w:t>Е. Гаврилин.</w:t>
            </w:r>
            <w:proofErr w:type="gramEnd"/>
            <w:r w:rsidRPr="006B5A8B">
              <w:rPr>
                <w:color w:val="000000"/>
                <w:spacing w:val="-3"/>
                <w:w w:val="101"/>
                <w:sz w:val="24"/>
                <w:szCs w:val="24"/>
              </w:rPr>
              <w:t xml:space="preserve"> «Тарантелла». Из балета «Анюта».</w:t>
            </w:r>
          </w:p>
          <w:p w:rsidR="006B5A8B" w:rsidRPr="006B5A8B" w:rsidRDefault="006B5A8B" w:rsidP="006B5A8B">
            <w:pPr>
              <w:shd w:val="clear" w:color="auto" w:fill="FFFFFF"/>
              <w:spacing w:line="230" w:lineRule="exact"/>
              <w:ind w:left="108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</w:tr>
      <w:tr w:rsidR="006B5A8B" w:rsidTr="006B5A8B">
        <w:tblPrEx>
          <w:tblLook w:val="0000"/>
        </w:tblPrEx>
        <w:trPr>
          <w:trHeight w:val="465"/>
        </w:trPr>
        <w:tc>
          <w:tcPr>
            <w:tcW w:w="1452" w:type="dxa"/>
          </w:tcPr>
          <w:p w:rsidR="006B5A8B" w:rsidRPr="006B5A8B" w:rsidRDefault="006B5A8B" w:rsidP="006B5A8B">
            <w:pPr>
              <w:pStyle w:val="a5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6B5A8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16</w:t>
            </w:r>
          </w:p>
        </w:tc>
        <w:tc>
          <w:tcPr>
            <w:tcW w:w="1667" w:type="dxa"/>
          </w:tcPr>
          <w:p w:rsidR="006B5A8B" w:rsidRPr="006B5A8B" w:rsidRDefault="006B5A8B" w:rsidP="006B5A8B">
            <w:pPr>
              <w:shd w:val="clear" w:color="auto" w:fill="FFFFFF"/>
              <w:spacing w:line="230" w:lineRule="exact"/>
              <w:ind w:left="108"/>
              <w:jc w:val="center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6B5A8B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29.12</w:t>
            </w:r>
          </w:p>
        </w:tc>
        <w:tc>
          <w:tcPr>
            <w:tcW w:w="6804" w:type="dxa"/>
          </w:tcPr>
          <w:p w:rsidR="006B5A8B" w:rsidRPr="006B5A8B" w:rsidRDefault="006B5A8B" w:rsidP="006B5A8B">
            <w:pPr>
              <w:shd w:val="clear" w:color="auto" w:fill="FFFFFF"/>
              <w:spacing w:line="230" w:lineRule="exact"/>
              <w:ind w:left="108"/>
              <w:jc w:val="center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6B5A8B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«Пестрый колпачок» — муз. Г. Струве, ел. Н. Соловьевой. </w:t>
            </w:r>
          </w:p>
          <w:p w:rsidR="006B5A8B" w:rsidRPr="006B5A8B" w:rsidRDefault="006B5A8B" w:rsidP="006B5A8B">
            <w:pPr>
              <w:shd w:val="clear" w:color="auto" w:fill="FFFFFF"/>
              <w:spacing w:line="230" w:lineRule="exact"/>
              <w:ind w:left="108"/>
              <w:jc w:val="center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6B5A8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Повторение изученных песен.</w:t>
            </w:r>
          </w:p>
        </w:tc>
      </w:tr>
      <w:tr w:rsidR="006B5A8B" w:rsidTr="006B5A8B">
        <w:tblPrEx>
          <w:tblLook w:val="0000"/>
        </w:tblPrEx>
        <w:trPr>
          <w:trHeight w:val="683"/>
        </w:trPr>
        <w:tc>
          <w:tcPr>
            <w:tcW w:w="1452" w:type="dxa"/>
          </w:tcPr>
          <w:p w:rsidR="006B5A8B" w:rsidRPr="006B5A8B" w:rsidRDefault="006B5A8B" w:rsidP="006B5A8B">
            <w:pPr>
              <w:pStyle w:val="a5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</w:p>
        </w:tc>
        <w:tc>
          <w:tcPr>
            <w:tcW w:w="1667" w:type="dxa"/>
          </w:tcPr>
          <w:p w:rsidR="006B5A8B" w:rsidRPr="006B5A8B" w:rsidRDefault="006B5A8B" w:rsidP="006B5A8B">
            <w:pPr>
              <w:shd w:val="clear" w:color="auto" w:fill="FFFFFF"/>
              <w:spacing w:line="230" w:lineRule="exact"/>
              <w:ind w:left="108"/>
              <w:jc w:val="center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6804" w:type="dxa"/>
          </w:tcPr>
          <w:p w:rsidR="006B5A8B" w:rsidRPr="006B5A8B" w:rsidRDefault="006B5A8B" w:rsidP="006B5A8B">
            <w:pPr>
              <w:pStyle w:val="a5"/>
            </w:pPr>
          </w:p>
          <w:p w:rsidR="006B5A8B" w:rsidRPr="006B5A8B" w:rsidRDefault="006B5A8B" w:rsidP="006B5A8B">
            <w:pPr>
              <w:shd w:val="clear" w:color="auto" w:fill="FFFFFF"/>
              <w:spacing w:line="230" w:lineRule="exact"/>
              <w:ind w:left="108"/>
              <w:jc w:val="center"/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  <w:u w:val="single"/>
              </w:rPr>
            </w:pPr>
            <w:r w:rsidRPr="006B5A8B"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  <w:u w:val="single"/>
              </w:rPr>
              <w:t>По плану 7 часов</w:t>
            </w:r>
          </w:p>
        </w:tc>
      </w:tr>
      <w:tr w:rsidR="006B5A8B" w:rsidTr="006B5A8B">
        <w:tblPrEx>
          <w:tblLook w:val="0000"/>
        </w:tblPrEx>
        <w:trPr>
          <w:trHeight w:val="312"/>
        </w:trPr>
        <w:tc>
          <w:tcPr>
            <w:tcW w:w="1452" w:type="dxa"/>
          </w:tcPr>
          <w:p w:rsidR="006B5A8B" w:rsidRPr="006B5A8B" w:rsidRDefault="006B5A8B" w:rsidP="006B5A8B">
            <w:pPr>
              <w:pStyle w:val="a5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B5A8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17</w:t>
            </w:r>
          </w:p>
        </w:tc>
        <w:tc>
          <w:tcPr>
            <w:tcW w:w="1667" w:type="dxa"/>
          </w:tcPr>
          <w:p w:rsidR="006B5A8B" w:rsidRPr="006B5A8B" w:rsidRDefault="006B5A8B" w:rsidP="006B5A8B">
            <w:pPr>
              <w:shd w:val="clear" w:color="auto" w:fill="FFFFFF"/>
              <w:spacing w:line="230" w:lineRule="exact"/>
              <w:ind w:left="108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6B5A8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19.01</w:t>
            </w:r>
          </w:p>
        </w:tc>
        <w:tc>
          <w:tcPr>
            <w:tcW w:w="6804" w:type="dxa"/>
          </w:tcPr>
          <w:p w:rsidR="006B5A8B" w:rsidRPr="006B5A8B" w:rsidRDefault="006B5A8B" w:rsidP="006B5A8B">
            <w:pPr>
              <w:shd w:val="clear" w:color="auto" w:fill="FFFFFF"/>
              <w:spacing w:line="230" w:lineRule="exact"/>
              <w:ind w:left="108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6B5A8B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«</w:t>
            </w:r>
            <w:proofErr w:type="spellStart"/>
            <w:r w:rsidRPr="006B5A8B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Ванька-Встанька</w:t>
            </w:r>
            <w:proofErr w:type="spellEnd"/>
            <w:r w:rsidRPr="006B5A8B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» — муз. А. Филиппа, ел. С. Маршака.</w:t>
            </w:r>
            <w:r w:rsidRPr="006B5A8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</w:p>
        </w:tc>
      </w:tr>
      <w:tr w:rsidR="006B5A8B" w:rsidTr="006B5A8B">
        <w:tblPrEx>
          <w:tblLook w:val="0000"/>
        </w:tblPrEx>
        <w:trPr>
          <w:trHeight w:val="320"/>
        </w:trPr>
        <w:tc>
          <w:tcPr>
            <w:tcW w:w="1452" w:type="dxa"/>
          </w:tcPr>
          <w:p w:rsidR="006B5A8B" w:rsidRPr="006B5A8B" w:rsidRDefault="006B5A8B" w:rsidP="006B5A8B">
            <w:pPr>
              <w:pStyle w:val="a5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B5A8B">
              <w:rPr>
                <w:rFonts w:ascii="Times New Roman" w:hAnsi="Times New Roman" w:cs="Times New Roman"/>
                <w:spacing w:val="-3"/>
                <w:w w:val="101"/>
                <w:sz w:val="24"/>
                <w:szCs w:val="24"/>
              </w:rPr>
              <w:t>18</w:t>
            </w:r>
          </w:p>
        </w:tc>
        <w:tc>
          <w:tcPr>
            <w:tcW w:w="1667" w:type="dxa"/>
          </w:tcPr>
          <w:p w:rsidR="006B5A8B" w:rsidRPr="006B5A8B" w:rsidRDefault="006B5A8B" w:rsidP="006B5A8B">
            <w:pPr>
              <w:shd w:val="clear" w:color="auto" w:fill="FFFFFF"/>
              <w:spacing w:line="230" w:lineRule="exact"/>
              <w:ind w:left="108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6B5A8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26.01</w:t>
            </w:r>
          </w:p>
        </w:tc>
        <w:tc>
          <w:tcPr>
            <w:tcW w:w="6804" w:type="dxa"/>
          </w:tcPr>
          <w:p w:rsidR="006B5A8B" w:rsidRPr="006B5A8B" w:rsidRDefault="006B5A8B" w:rsidP="006B5A8B">
            <w:pPr>
              <w:shd w:val="clear" w:color="auto" w:fill="FFFFFF"/>
              <w:spacing w:line="23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A8B">
              <w:rPr>
                <w:rFonts w:ascii="Times New Roman" w:hAnsi="Times New Roman" w:cs="Times New Roman"/>
                <w:color w:val="000000"/>
                <w:spacing w:val="4"/>
                <w:w w:val="101"/>
                <w:sz w:val="24"/>
                <w:szCs w:val="24"/>
              </w:rPr>
              <w:t xml:space="preserve">И. Дунаевский. Увертюра. Из </w:t>
            </w:r>
            <w:proofErr w:type="gramStart"/>
            <w:r w:rsidRPr="006B5A8B">
              <w:rPr>
                <w:rFonts w:ascii="Times New Roman" w:hAnsi="Times New Roman" w:cs="Times New Roman"/>
                <w:color w:val="000000"/>
                <w:spacing w:val="4"/>
                <w:w w:val="101"/>
                <w:sz w:val="24"/>
                <w:szCs w:val="24"/>
              </w:rPr>
              <w:t>к</w:t>
            </w:r>
            <w:proofErr w:type="gramEnd"/>
            <w:r w:rsidRPr="006B5A8B">
              <w:rPr>
                <w:rFonts w:ascii="Times New Roman" w:hAnsi="Times New Roman" w:cs="Times New Roman"/>
                <w:color w:val="000000"/>
                <w:spacing w:val="4"/>
                <w:w w:val="101"/>
                <w:sz w:val="24"/>
                <w:szCs w:val="24"/>
              </w:rPr>
              <w:t>/</w:t>
            </w:r>
            <w:proofErr w:type="spellStart"/>
            <w:r w:rsidRPr="006B5A8B">
              <w:rPr>
                <w:rFonts w:ascii="Times New Roman" w:hAnsi="Times New Roman" w:cs="Times New Roman"/>
                <w:color w:val="000000"/>
                <w:spacing w:val="4"/>
                <w:w w:val="101"/>
                <w:sz w:val="24"/>
                <w:szCs w:val="24"/>
              </w:rPr>
              <w:t>ф</w:t>
            </w:r>
            <w:proofErr w:type="spellEnd"/>
            <w:r w:rsidRPr="006B5A8B">
              <w:rPr>
                <w:rFonts w:ascii="Times New Roman" w:hAnsi="Times New Roman" w:cs="Times New Roman"/>
                <w:color w:val="000000"/>
                <w:spacing w:val="4"/>
                <w:w w:val="101"/>
                <w:sz w:val="24"/>
                <w:szCs w:val="24"/>
              </w:rPr>
              <w:t xml:space="preserve"> «Дети капитана Гранта».</w:t>
            </w:r>
          </w:p>
          <w:p w:rsidR="006B5A8B" w:rsidRPr="006B5A8B" w:rsidRDefault="006B5A8B" w:rsidP="006B5A8B">
            <w:pPr>
              <w:pStyle w:val="a6"/>
              <w:shd w:val="clear" w:color="auto" w:fill="FFFFFF"/>
              <w:spacing w:line="230" w:lineRule="exact"/>
              <w:ind w:left="108"/>
              <w:jc w:val="center"/>
              <w:rPr>
                <w:b/>
                <w:color w:val="000000"/>
                <w:spacing w:val="4"/>
                <w:w w:val="101"/>
                <w:sz w:val="24"/>
                <w:szCs w:val="24"/>
              </w:rPr>
            </w:pPr>
          </w:p>
        </w:tc>
      </w:tr>
      <w:tr w:rsidR="006B5A8B" w:rsidTr="006B5A8B">
        <w:tblPrEx>
          <w:tblLook w:val="0000"/>
        </w:tblPrEx>
        <w:trPr>
          <w:trHeight w:val="428"/>
        </w:trPr>
        <w:tc>
          <w:tcPr>
            <w:tcW w:w="1452" w:type="dxa"/>
          </w:tcPr>
          <w:p w:rsidR="006B5A8B" w:rsidRPr="006B5A8B" w:rsidRDefault="006B5A8B" w:rsidP="006B5A8B">
            <w:pPr>
              <w:pStyle w:val="a5"/>
              <w:jc w:val="center"/>
              <w:rPr>
                <w:rFonts w:ascii="Times New Roman" w:hAnsi="Times New Roman" w:cs="Times New Roman"/>
                <w:spacing w:val="-3"/>
                <w:w w:val="101"/>
                <w:sz w:val="24"/>
                <w:szCs w:val="24"/>
              </w:rPr>
            </w:pPr>
            <w:r w:rsidRPr="006B5A8B">
              <w:rPr>
                <w:rFonts w:ascii="Times New Roman" w:hAnsi="Times New Roman" w:cs="Times New Roman"/>
                <w:spacing w:val="-3"/>
                <w:w w:val="101"/>
                <w:sz w:val="24"/>
                <w:szCs w:val="24"/>
              </w:rPr>
              <w:t>19</w:t>
            </w:r>
          </w:p>
        </w:tc>
        <w:tc>
          <w:tcPr>
            <w:tcW w:w="1667" w:type="dxa"/>
          </w:tcPr>
          <w:p w:rsidR="006B5A8B" w:rsidRPr="006B5A8B" w:rsidRDefault="006B5A8B" w:rsidP="006B5A8B">
            <w:pPr>
              <w:shd w:val="clear" w:color="auto" w:fill="FFFFFF"/>
              <w:spacing w:line="230" w:lineRule="exact"/>
              <w:ind w:left="108"/>
              <w:jc w:val="center"/>
              <w:rPr>
                <w:rFonts w:ascii="Times New Roman" w:hAnsi="Times New Roman" w:cs="Times New Roman"/>
                <w:color w:val="000000"/>
                <w:spacing w:val="-3"/>
                <w:w w:val="101"/>
                <w:sz w:val="24"/>
                <w:szCs w:val="24"/>
              </w:rPr>
            </w:pPr>
            <w:r w:rsidRPr="006B5A8B">
              <w:rPr>
                <w:rFonts w:ascii="Times New Roman" w:hAnsi="Times New Roman" w:cs="Times New Roman"/>
                <w:color w:val="000000"/>
                <w:spacing w:val="-3"/>
                <w:w w:val="101"/>
                <w:sz w:val="24"/>
                <w:szCs w:val="24"/>
              </w:rPr>
              <w:t>02.02</w:t>
            </w:r>
          </w:p>
        </w:tc>
        <w:tc>
          <w:tcPr>
            <w:tcW w:w="6804" w:type="dxa"/>
          </w:tcPr>
          <w:p w:rsidR="006B5A8B" w:rsidRPr="006B5A8B" w:rsidRDefault="006B5A8B" w:rsidP="006B5A8B">
            <w:pPr>
              <w:pStyle w:val="a6"/>
              <w:shd w:val="clear" w:color="auto" w:fill="FFFFFF"/>
              <w:spacing w:line="230" w:lineRule="exact"/>
              <w:ind w:left="108"/>
              <w:jc w:val="center"/>
              <w:rPr>
                <w:color w:val="000000"/>
                <w:spacing w:val="-6"/>
                <w:sz w:val="24"/>
                <w:szCs w:val="24"/>
              </w:rPr>
            </w:pPr>
            <w:r w:rsidRPr="006B5A8B">
              <w:rPr>
                <w:color w:val="000000"/>
                <w:spacing w:val="-6"/>
                <w:sz w:val="24"/>
                <w:szCs w:val="24"/>
              </w:rPr>
              <w:t xml:space="preserve">«Из чего же» — муз. Ю. </w:t>
            </w:r>
            <w:proofErr w:type="spellStart"/>
            <w:r w:rsidRPr="006B5A8B">
              <w:rPr>
                <w:color w:val="000000"/>
                <w:spacing w:val="-6"/>
                <w:sz w:val="24"/>
                <w:szCs w:val="24"/>
              </w:rPr>
              <w:t>Чичкова</w:t>
            </w:r>
            <w:proofErr w:type="spellEnd"/>
            <w:r w:rsidRPr="006B5A8B">
              <w:rPr>
                <w:color w:val="000000"/>
                <w:spacing w:val="-6"/>
                <w:sz w:val="24"/>
                <w:szCs w:val="24"/>
              </w:rPr>
              <w:t xml:space="preserve">, ел. Я. </w:t>
            </w:r>
            <w:proofErr w:type="spellStart"/>
            <w:r w:rsidRPr="006B5A8B">
              <w:rPr>
                <w:color w:val="000000"/>
                <w:spacing w:val="-6"/>
                <w:sz w:val="24"/>
                <w:szCs w:val="24"/>
              </w:rPr>
              <w:t>Халецкого</w:t>
            </w:r>
            <w:proofErr w:type="spellEnd"/>
            <w:r w:rsidRPr="006B5A8B">
              <w:rPr>
                <w:color w:val="000000"/>
                <w:spacing w:val="-6"/>
                <w:sz w:val="24"/>
                <w:szCs w:val="24"/>
              </w:rPr>
              <w:t>.</w:t>
            </w:r>
          </w:p>
        </w:tc>
      </w:tr>
      <w:tr w:rsidR="006B5A8B" w:rsidTr="006B5A8B">
        <w:tblPrEx>
          <w:tblLook w:val="0000"/>
        </w:tblPrEx>
        <w:trPr>
          <w:trHeight w:val="500"/>
        </w:trPr>
        <w:tc>
          <w:tcPr>
            <w:tcW w:w="1452" w:type="dxa"/>
          </w:tcPr>
          <w:p w:rsidR="006B5A8B" w:rsidRPr="006B5A8B" w:rsidRDefault="006B5A8B" w:rsidP="006B5A8B">
            <w:pPr>
              <w:pStyle w:val="a5"/>
              <w:jc w:val="center"/>
              <w:rPr>
                <w:rFonts w:ascii="Times New Roman" w:hAnsi="Times New Roman" w:cs="Times New Roman"/>
                <w:spacing w:val="-3"/>
                <w:w w:val="101"/>
                <w:sz w:val="24"/>
                <w:szCs w:val="24"/>
              </w:rPr>
            </w:pPr>
            <w:r w:rsidRPr="006B5A8B">
              <w:rPr>
                <w:rFonts w:ascii="Times New Roman" w:hAnsi="Times New Roman" w:cs="Times New Roman"/>
                <w:spacing w:val="-3"/>
                <w:w w:val="101"/>
                <w:sz w:val="24"/>
                <w:szCs w:val="24"/>
              </w:rPr>
              <w:t>20</w:t>
            </w:r>
          </w:p>
        </w:tc>
        <w:tc>
          <w:tcPr>
            <w:tcW w:w="1667" w:type="dxa"/>
          </w:tcPr>
          <w:p w:rsidR="006B5A8B" w:rsidRPr="006B5A8B" w:rsidRDefault="006B5A8B" w:rsidP="006B5A8B">
            <w:pPr>
              <w:shd w:val="clear" w:color="auto" w:fill="FFFFFF"/>
              <w:spacing w:line="230" w:lineRule="exact"/>
              <w:ind w:left="108"/>
              <w:jc w:val="center"/>
              <w:rPr>
                <w:rFonts w:ascii="Times New Roman" w:hAnsi="Times New Roman" w:cs="Times New Roman"/>
                <w:color w:val="000000"/>
                <w:spacing w:val="-3"/>
                <w:w w:val="101"/>
                <w:sz w:val="24"/>
                <w:szCs w:val="24"/>
              </w:rPr>
            </w:pPr>
            <w:r w:rsidRPr="006B5A8B">
              <w:rPr>
                <w:rFonts w:ascii="Times New Roman" w:hAnsi="Times New Roman" w:cs="Times New Roman"/>
                <w:color w:val="000000"/>
                <w:spacing w:val="-3"/>
                <w:w w:val="101"/>
                <w:sz w:val="24"/>
                <w:szCs w:val="24"/>
              </w:rPr>
              <w:t>09.02</w:t>
            </w:r>
          </w:p>
        </w:tc>
        <w:tc>
          <w:tcPr>
            <w:tcW w:w="6804" w:type="dxa"/>
          </w:tcPr>
          <w:p w:rsidR="006B5A8B" w:rsidRPr="006B5A8B" w:rsidRDefault="006B5A8B" w:rsidP="006B5A8B">
            <w:pPr>
              <w:pStyle w:val="a6"/>
              <w:shd w:val="clear" w:color="auto" w:fill="FFFFFF"/>
              <w:spacing w:line="230" w:lineRule="exact"/>
              <w:ind w:left="108"/>
              <w:jc w:val="center"/>
              <w:rPr>
                <w:color w:val="000000"/>
                <w:spacing w:val="-2"/>
                <w:w w:val="101"/>
                <w:sz w:val="24"/>
                <w:szCs w:val="24"/>
              </w:rPr>
            </w:pPr>
            <w:r w:rsidRPr="006B5A8B">
              <w:rPr>
                <w:color w:val="000000"/>
                <w:spacing w:val="-2"/>
                <w:w w:val="101"/>
                <w:sz w:val="24"/>
                <w:szCs w:val="24"/>
              </w:rPr>
              <w:t>М. Мусоргский. «Рассвет на Москве-реке». Вступление к опере «</w:t>
            </w:r>
            <w:proofErr w:type="spellStart"/>
            <w:r w:rsidRPr="006B5A8B">
              <w:rPr>
                <w:color w:val="000000"/>
                <w:spacing w:val="-2"/>
                <w:w w:val="101"/>
                <w:sz w:val="24"/>
                <w:szCs w:val="24"/>
              </w:rPr>
              <w:t>Хованщина</w:t>
            </w:r>
            <w:proofErr w:type="spellEnd"/>
            <w:r w:rsidRPr="006B5A8B">
              <w:rPr>
                <w:color w:val="000000"/>
                <w:spacing w:val="-2"/>
                <w:w w:val="101"/>
                <w:sz w:val="24"/>
                <w:szCs w:val="24"/>
              </w:rPr>
              <w:t>».</w:t>
            </w:r>
          </w:p>
          <w:p w:rsidR="006B5A8B" w:rsidRPr="006B5A8B" w:rsidRDefault="006B5A8B" w:rsidP="006B5A8B">
            <w:pPr>
              <w:pStyle w:val="a6"/>
              <w:shd w:val="clear" w:color="auto" w:fill="FFFFFF"/>
              <w:spacing w:line="230" w:lineRule="exact"/>
              <w:ind w:left="108"/>
              <w:jc w:val="center"/>
              <w:rPr>
                <w:color w:val="000000"/>
                <w:spacing w:val="-2"/>
                <w:w w:val="101"/>
                <w:sz w:val="24"/>
                <w:szCs w:val="24"/>
              </w:rPr>
            </w:pPr>
          </w:p>
        </w:tc>
      </w:tr>
      <w:tr w:rsidR="006B5A8B" w:rsidTr="006B5A8B">
        <w:tblPrEx>
          <w:tblLook w:val="0000"/>
        </w:tblPrEx>
        <w:trPr>
          <w:trHeight w:val="573"/>
        </w:trPr>
        <w:tc>
          <w:tcPr>
            <w:tcW w:w="1452" w:type="dxa"/>
          </w:tcPr>
          <w:p w:rsidR="006B5A8B" w:rsidRPr="006B5A8B" w:rsidRDefault="006B5A8B" w:rsidP="006B5A8B">
            <w:pPr>
              <w:pStyle w:val="a5"/>
              <w:jc w:val="center"/>
              <w:rPr>
                <w:rFonts w:ascii="Times New Roman" w:hAnsi="Times New Roman" w:cs="Times New Roman"/>
                <w:spacing w:val="-3"/>
                <w:w w:val="101"/>
                <w:sz w:val="24"/>
                <w:szCs w:val="24"/>
              </w:rPr>
            </w:pPr>
            <w:r w:rsidRPr="006B5A8B">
              <w:rPr>
                <w:rFonts w:ascii="Times New Roman" w:hAnsi="Times New Roman" w:cs="Times New Roman"/>
                <w:spacing w:val="-3"/>
                <w:w w:val="101"/>
                <w:sz w:val="24"/>
                <w:szCs w:val="24"/>
              </w:rPr>
              <w:t>21</w:t>
            </w:r>
          </w:p>
        </w:tc>
        <w:tc>
          <w:tcPr>
            <w:tcW w:w="1667" w:type="dxa"/>
          </w:tcPr>
          <w:p w:rsidR="006B5A8B" w:rsidRPr="006B5A8B" w:rsidRDefault="006B5A8B" w:rsidP="006B5A8B">
            <w:pPr>
              <w:shd w:val="clear" w:color="auto" w:fill="FFFFFF"/>
              <w:spacing w:line="230" w:lineRule="exact"/>
              <w:ind w:left="108" w:right="29"/>
              <w:jc w:val="center"/>
              <w:rPr>
                <w:rFonts w:ascii="Times New Roman" w:hAnsi="Times New Roman" w:cs="Times New Roman"/>
                <w:color w:val="000000"/>
                <w:spacing w:val="-3"/>
                <w:w w:val="101"/>
                <w:sz w:val="24"/>
                <w:szCs w:val="24"/>
              </w:rPr>
            </w:pPr>
            <w:r w:rsidRPr="006B5A8B">
              <w:rPr>
                <w:rFonts w:ascii="Times New Roman" w:hAnsi="Times New Roman" w:cs="Times New Roman"/>
                <w:color w:val="000000"/>
                <w:spacing w:val="-3"/>
                <w:w w:val="101"/>
                <w:sz w:val="24"/>
                <w:szCs w:val="24"/>
              </w:rPr>
              <w:t>16.02</w:t>
            </w:r>
          </w:p>
          <w:p w:rsidR="006B5A8B" w:rsidRPr="006B5A8B" w:rsidRDefault="006B5A8B" w:rsidP="006B5A8B">
            <w:pPr>
              <w:shd w:val="clear" w:color="auto" w:fill="FFFFFF"/>
              <w:spacing w:line="230" w:lineRule="exact"/>
              <w:ind w:left="108" w:right="29"/>
              <w:jc w:val="center"/>
              <w:rPr>
                <w:rFonts w:ascii="Times New Roman" w:hAnsi="Times New Roman" w:cs="Times New Roman"/>
                <w:color w:val="000000"/>
                <w:spacing w:val="-3"/>
                <w:w w:val="101"/>
                <w:sz w:val="24"/>
                <w:szCs w:val="24"/>
              </w:rPr>
            </w:pPr>
          </w:p>
        </w:tc>
        <w:tc>
          <w:tcPr>
            <w:tcW w:w="6804" w:type="dxa"/>
          </w:tcPr>
          <w:p w:rsidR="006B5A8B" w:rsidRPr="006B5A8B" w:rsidRDefault="006B5A8B" w:rsidP="006B5A8B">
            <w:pPr>
              <w:shd w:val="clear" w:color="auto" w:fill="FFFFFF"/>
              <w:spacing w:before="5" w:line="230" w:lineRule="exact"/>
              <w:jc w:val="center"/>
              <w:rPr>
                <w:rFonts w:ascii="Times New Roman" w:hAnsi="Times New Roman" w:cs="Times New Roman"/>
                <w:color w:val="000000"/>
                <w:spacing w:val="-3"/>
                <w:w w:val="101"/>
                <w:sz w:val="24"/>
                <w:szCs w:val="24"/>
              </w:rPr>
            </w:pPr>
            <w:r w:rsidRPr="006B5A8B">
              <w:rPr>
                <w:rFonts w:ascii="Times New Roman" w:hAnsi="Times New Roman" w:cs="Times New Roman"/>
                <w:color w:val="000000"/>
                <w:spacing w:val="-3"/>
                <w:w w:val="101"/>
                <w:sz w:val="24"/>
                <w:szCs w:val="24"/>
              </w:rPr>
              <w:t xml:space="preserve">«Катюша» — муз. М. </w:t>
            </w:r>
            <w:proofErr w:type="spellStart"/>
            <w:r w:rsidRPr="006B5A8B">
              <w:rPr>
                <w:rFonts w:ascii="Times New Roman" w:hAnsi="Times New Roman" w:cs="Times New Roman"/>
                <w:color w:val="000000"/>
                <w:spacing w:val="-3"/>
                <w:w w:val="101"/>
                <w:sz w:val="24"/>
                <w:szCs w:val="24"/>
              </w:rPr>
              <w:t>Блантера</w:t>
            </w:r>
            <w:proofErr w:type="spellEnd"/>
            <w:r w:rsidRPr="006B5A8B">
              <w:rPr>
                <w:rFonts w:ascii="Times New Roman" w:hAnsi="Times New Roman" w:cs="Times New Roman"/>
                <w:color w:val="000000"/>
                <w:spacing w:val="-3"/>
                <w:w w:val="101"/>
                <w:sz w:val="24"/>
                <w:szCs w:val="24"/>
              </w:rPr>
              <w:t>, ел. М.Исаковского.</w:t>
            </w:r>
          </w:p>
        </w:tc>
      </w:tr>
      <w:tr w:rsidR="006B5A8B" w:rsidTr="006B5A8B">
        <w:tblPrEx>
          <w:tblLook w:val="0000"/>
        </w:tblPrEx>
        <w:trPr>
          <w:trHeight w:val="330"/>
        </w:trPr>
        <w:tc>
          <w:tcPr>
            <w:tcW w:w="1452" w:type="dxa"/>
          </w:tcPr>
          <w:p w:rsidR="006B5A8B" w:rsidRPr="006B5A8B" w:rsidRDefault="006B5A8B" w:rsidP="006B5A8B">
            <w:pPr>
              <w:pStyle w:val="a5"/>
              <w:jc w:val="center"/>
              <w:rPr>
                <w:rFonts w:ascii="Times New Roman" w:hAnsi="Times New Roman" w:cs="Times New Roman"/>
                <w:spacing w:val="-3"/>
                <w:w w:val="101"/>
                <w:sz w:val="24"/>
                <w:szCs w:val="24"/>
              </w:rPr>
            </w:pPr>
            <w:r w:rsidRPr="006B5A8B">
              <w:rPr>
                <w:rFonts w:ascii="Times New Roman" w:hAnsi="Times New Roman" w:cs="Times New Roman"/>
                <w:spacing w:val="-3"/>
                <w:w w:val="101"/>
                <w:sz w:val="24"/>
                <w:szCs w:val="24"/>
              </w:rPr>
              <w:t>22</w:t>
            </w:r>
          </w:p>
        </w:tc>
        <w:tc>
          <w:tcPr>
            <w:tcW w:w="1667" w:type="dxa"/>
          </w:tcPr>
          <w:p w:rsidR="006B5A8B" w:rsidRPr="006B5A8B" w:rsidRDefault="006B5A8B" w:rsidP="006B5A8B">
            <w:pPr>
              <w:shd w:val="clear" w:color="auto" w:fill="FFFFFF"/>
              <w:spacing w:line="230" w:lineRule="exact"/>
              <w:ind w:left="108" w:right="29"/>
              <w:jc w:val="center"/>
              <w:rPr>
                <w:rFonts w:ascii="Times New Roman" w:hAnsi="Times New Roman" w:cs="Times New Roman"/>
                <w:color w:val="000000"/>
                <w:spacing w:val="-3"/>
                <w:w w:val="101"/>
                <w:sz w:val="24"/>
                <w:szCs w:val="24"/>
              </w:rPr>
            </w:pPr>
            <w:r w:rsidRPr="006B5A8B">
              <w:rPr>
                <w:rFonts w:ascii="Times New Roman" w:hAnsi="Times New Roman" w:cs="Times New Roman"/>
                <w:color w:val="000000"/>
                <w:spacing w:val="-3"/>
                <w:w w:val="101"/>
                <w:sz w:val="24"/>
                <w:szCs w:val="24"/>
              </w:rPr>
              <w:t>23.02</w:t>
            </w:r>
          </w:p>
        </w:tc>
        <w:tc>
          <w:tcPr>
            <w:tcW w:w="6804" w:type="dxa"/>
          </w:tcPr>
          <w:p w:rsidR="006B5A8B" w:rsidRPr="006B5A8B" w:rsidRDefault="006B5A8B" w:rsidP="006B5A8B">
            <w:pPr>
              <w:shd w:val="clear" w:color="auto" w:fill="FFFFFF"/>
              <w:spacing w:before="5" w:line="230" w:lineRule="exact"/>
              <w:jc w:val="center"/>
              <w:rPr>
                <w:rFonts w:ascii="Times New Roman" w:hAnsi="Times New Roman" w:cs="Times New Roman"/>
                <w:color w:val="000000"/>
                <w:spacing w:val="-3"/>
                <w:w w:val="101"/>
                <w:sz w:val="24"/>
                <w:szCs w:val="24"/>
              </w:rPr>
            </w:pPr>
            <w:r w:rsidRPr="006B5A8B">
              <w:rPr>
                <w:rFonts w:ascii="Times New Roman" w:hAnsi="Times New Roman" w:cs="Times New Roman"/>
                <w:color w:val="000000"/>
                <w:spacing w:val="-3"/>
                <w:w w:val="101"/>
                <w:sz w:val="24"/>
                <w:szCs w:val="24"/>
              </w:rPr>
              <w:t xml:space="preserve">Праздничный день. </w:t>
            </w:r>
          </w:p>
          <w:p w:rsidR="006B5A8B" w:rsidRPr="006B5A8B" w:rsidRDefault="006B5A8B" w:rsidP="006B5A8B">
            <w:pPr>
              <w:shd w:val="clear" w:color="auto" w:fill="FFFFFF"/>
              <w:spacing w:before="5" w:line="230" w:lineRule="exact"/>
              <w:jc w:val="center"/>
              <w:rPr>
                <w:rFonts w:ascii="Times New Roman" w:hAnsi="Times New Roman" w:cs="Times New Roman"/>
                <w:color w:val="000000"/>
                <w:spacing w:val="-3"/>
                <w:w w:val="101"/>
                <w:sz w:val="24"/>
                <w:szCs w:val="24"/>
              </w:rPr>
            </w:pPr>
            <w:r w:rsidRPr="006B5A8B">
              <w:rPr>
                <w:rFonts w:ascii="Times New Roman" w:hAnsi="Times New Roman" w:cs="Times New Roman"/>
                <w:color w:val="000000"/>
                <w:spacing w:val="-2"/>
                <w:w w:val="101"/>
                <w:sz w:val="24"/>
                <w:szCs w:val="24"/>
              </w:rPr>
              <w:lastRenderedPageBreak/>
              <w:t>«Картошка» — русская народная песня, обр. М. Иорданского.</w:t>
            </w:r>
          </w:p>
        </w:tc>
      </w:tr>
      <w:tr w:rsidR="006B5A8B" w:rsidTr="006B5A8B">
        <w:tblPrEx>
          <w:tblLook w:val="0000"/>
        </w:tblPrEx>
        <w:trPr>
          <w:trHeight w:val="255"/>
        </w:trPr>
        <w:tc>
          <w:tcPr>
            <w:tcW w:w="1452" w:type="dxa"/>
          </w:tcPr>
          <w:p w:rsidR="006B5A8B" w:rsidRPr="006B5A8B" w:rsidRDefault="006B5A8B" w:rsidP="006B5A8B">
            <w:pPr>
              <w:pStyle w:val="a5"/>
              <w:jc w:val="center"/>
              <w:rPr>
                <w:rFonts w:ascii="Times New Roman" w:hAnsi="Times New Roman" w:cs="Times New Roman"/>
                <w:spacing w:val="-3"/>
                <w:w w:val="101"/>
                <w:sz w:val="24"/>
                <w:szCs w:val="24"/>
              </w:rPr>
            </w:pPr>
            <w:r w:rsidRPr="006B5A8B">
              <w:rPr>
                <w:rFonts w:ascii="Times New Roman" w:hAnsi="Times New Roman" w:cs="Times New Roman"/>
                <w:spacing w:val="-3"/>
                <w:w w:val="101"/>
                <w:sz w:val="24"/>
                <w:szCs w:val="24"/>
              </w:rPr>
              <w:lastRenderedPageBreak/>
              <w:t>23</w:t>
            </w:r>
          </w:p>
        </w:tc>
        <w:tc>
          <w:tcPr>
            <w:tcW w:w="1667" w:type="dxa"/>
          </w:tcPr>
          <w:p w:rsidR="006B5A8B" w:rsidRPr="006B5A8B" w:rsidRDefault="006B5A8B" w:rsidP="006B5A8B">
            <w:pPr>
              <w:shd w:val="clear" w:color="auto" w:fill="FFFFFF"/>
              <w:spacing w:line="230" w:lineRule="exact"/>
              <w:ind w:left="108"/>
              <w:jc w:val="center"/>
              <w:rPr>
                <w:rFonts w:ascii="Times New Roman" w:hAnsi="Times New Roman" w:cs="Times New Roman"/>
                <w:color w:val="000000"/>
                <w:spacing w:val="-3"/>
                <w:w w:val="101"/>
                <w:sz w:val="24"/>
                <w:szCs w:val="24"/>
              </w:rPr>
            </w:pPr>
            <w:r w:rsidRPr="006B5A8B">
              <w:rPr>
                <w:rFonts w:ascii="Times New Roman" w:hAnsi="Times New Roman" w:cs="Times New Roman"/>
                <w:color w:val="000000"/>
                <w:spacing w:val="-3"/>
                <w:w w:val="101"/>
                <w:sz w:val="24"/>
                <w:szCs w:val="24"/>
              </w:rPr>
              <w:t>01.03</w:t>
            </w:r>
          </w:p>
        </w:tc>
        <w:tc>
          <w:tcPr>
            <w:tcW w:w="6804" w:type="dxa"/>
          </w:tcPr>
          <w:p w:rsidR="006B5A8B" w:rsidRPr="006B5A8B" w:rsidRDefault="006B5A8B" w:rsidP="006B5A8B">
            <w:pPr>
              <w:pStyle w:val="a6"/>
              <w:shd w:val="clear" w:color="auto" w:fill="FFFFFF"/>
              <w:spacing w:line="230" w:lineRule="exact"/>
              <w:ind w:left="108"/>
              <w:jc w:val="center"/>
              <w:rPr>
                <w:color w:val="000000"/>
                <w:spacing w:val="-3"/>
                <w:w w:val="101"/>
                <w:sz w:val="24"/>
                <w:szCs w:val="24"/>
              </w:rPr>
            </w:pPr>
            <w:r w:rsidRPr="006B5A8B">
              <w:rPr>
                <w:color w:val="000000"/>
                <w:spacing w:val="-3"/>
                <w:w w:val="101"/>
                <w:sz w:val="24"/>
                <w:szCs w:val="24"/>
              </w:rPr>
              <w:t xml:space="preserve">«Когда мои друзья со мной». Из кинофильма «По секрету всему </w:t>
            </w:r>
            <w:r w:rsidRPr="006B5A8B">
              <w:rPr>
                <w:color w:val="000000"/>
                <w:spacing w:val="-2"/>
                <w:w w:val="101"/>
                <w:sz w:val="24"/>
                <w:szCs w:val="24"/>
              </w:rPr>
              <w:t xml:space="preserve">свету» — муз. В. </w:t>
            </w:r>
            <w:proofErr w:type="spellStart"/>
            <w:r w:rsidRPr="006B5A8B">
              <w:rPr>
                <w:color w:val="000000"/>
                <w:spacing w:val="-2"/>
                <w:w w:val="101"/>
                <w:sz w:val="24"/>
                <w:szCs w:val="24"/>
              </w:rPr>
              <w:t>Шаинского</w:t>
            </w:r>
            <w:proofErr w:type="spellEnd"/>
            <w:r w:rsidRPr="006B5A8B">
              <w:rPr>
                <w:color w:val="000000"/>
                <w:spacing w:val="-2"/>
                <w:w w:val="101"/>
                <w:sz w:val="24"/>
                <w:szCs w:val="24"/>
              </w:rPr>
              <w:t xml:space="preserve">, ел. М. </w:t>
            </w:r>
            <w:proofErr w:type="spellStart"/>
            <w:r w:rsidRPr="006B5A8B">
              <w:rPr>
                <w:color w:val="000000"/>
                <w:spacing w:val="-2"/>
                <w:w w:val="101"/>
                <w:sz w:val="24"/>
                <w:szCs w:val="24"/>
              </w:rPr>
              <w:t>Пляцковского</w:t>
            </w:r>
            <w:proofErr w:type="spellEnd"/>
            <w:r w:rsidRPr="006B5A8B">
              <w:rPr>
                <w:color w:val="000000"/>
                <w:spacing w:val="-2"/>
                <w:w w:val="101"/>
                <w:sz w:val="24"/>
                <w:szCs w:val="24"/>
              </w:rPr>
              <w:t>.</w:t>
            </w:r>
            <w:r w:rsidRPr="006B5A8B">
              <w:rPr>
                <w:color w:val="000000"/>
                <w:spacing w:val="-3"/>
                <w:w w:val="101"/>
                <w:sz w:val="24"/>
                <w:szCs w:val="24"/>
              </w:rPr>
              <w:t xml:space="preserve"> </w:t>
            </w:r>
          </w:p>
          <w:p w:rsidR="006B5A8B" w:rsidRPr="006B5A8B" w:rsidRDefault="006B5A8B" w:rsidP="006B5A8B">
            <w:pPr>
              <w:pStyle w:val="a6"/>
              <w:shd w:val="clear" w:color="auto" w:fill="FFFFFF"/>
              <w:spacing w:line="230" w:lineRule="exact"/>
              <w:ind w:left="108"/>
              <w:jc w:val="center"/>
              <w:rPr>
                <w:color w:val="000000"/>
                <w:spacing w:val="-3"/>
                <w:w w:val="101"/>
                <w:sz w:val="24"/>
                <w:szCs w:val="24"/>
              </w:rPr>
            </w:pPr>
          </w:p>
        </w:tc>
      </w:tr>
      <w:tr w:rsidR="006B5A8B" w:rsidTr="006B5A8B">
        <w:tblPrEx>
          <w:tblLook w:val="0000"/>
        </w:tblPrEx>
        <w:trPr>
          <w:trHeight w:val="290"/>
        </w:trPr>
        <w:tc>
          <w:tcPr>
            <w:tcW w:w="1452" w:type="dxa"/>
          </w:tcPr>
          <w:p w:rsidR="006B5A8B" w:rsidRPr="006B5A8B" w:rsidRDefault="006B5A8B" w:rsidP="006B5A8B">
            <w:pPr>
              <w:pStyle w:val="a5"/>
              <w:jc w:val="center"/>
              <w:rPr>
                <w:rFonts w:ascii="Times New Roman" w:hAnsi="Times New Roman" w:cs="Times New Roman"/>
                <w:spacing w:val="-3"/>
                <w:w w:val="101"/>
                <w:sz w:val="24"/>
                <w:szCs w:val="24"/>
              </w:rPr>
            </w:pPr>
            <w:r w:rsidRPr="006B5A8B">
              <w:rPr>
                <w:rFonts w:ascii="Times New Roman" w:hAnsi="Times New Roman" w:cs="Times New Roman"/>
                <w:spacing w:val="-3"/>
                <w:w w:val="101"/>
                <w:sz w:val="24"/>
                <w:szCs w:val="24"/>
              </w:rPr>
              <w:t>24</w:t>
            </w:r>
          </w:p>
          <w:p w:rsidR="006B5A8B" w:rsidRPr="006B5A8B" w:rsidRDefault="006B5A8B" w:rsidP="006B5A8B">
            <w:pPr>
              <w:pStyle w:val="a5"/>
              <w:jc w:val="center"/>
              <w:rPr>
                <w:rFonts w:ascii="Times New Roman" w:hAnsi="Times New Roman" w:cs="Times New Roman"/>
                <w:spacing w:val="-3"/>
                <w:w w:val="101"/>
                <w:sz w:val="24"/>
                <w:szCs w:val="24"/>
              </w:rPr>
            </w:pPr>
          </w:p>
        </w:tc>
        <w:tc>
          <w:tcPr>
            <w:tcW w:w="1667" w:type="dxa"/>
          </w:tcPr>
          <w:p w:rsidR="006B5A8B" w:rsidRPr="006B5A8B" w:rsidRDefault="006B5A8B" w:rsidP="006B5A8B">
            <w:pPr>
              <w:shd w:val="clear" w:color="auto" w:fill="FFFFFF"/>
              <w:spacing w:line="230" w:lineRule="exact"/>
              <w:ind w:left="108"/>
              <w:jc w:val="center"/>
              <w:rPr>
                <w:rFonts w:ascii="Times New Roman" w:hAnsi="Times New Roman" w:cs="Times New Roman"/>
                <w:color w:val="000000"/>
                <w:spacing w:val="-3"/>
                <w:w w:val="101"/>
                <w:sz w:val="24"/>
                <w:szCs w:val="24"/>
              </w:rPr>
            </w:pPr>
            <w:r w:rsidRPr="006B5A8B">
              <w:rPr>
                <w:rFonts w:ascii="Times New Roman" w:hAnsi="Times New Roman" w:cs="Times New Roman"/>
                <w:color w:val="000000"/>
                <w:spacing w:val="-3"/>
                <w:w w:val="101"/>
                <w:sz w:val="24"/>
                <w:szCs w:val="24"/>
              </w:rPr>
              <w:t>08.03</w:t>
            </w:r>
          </w:p>
          <w:p w:rsidR="006B5A8B" w:rsidRPr="006B5A8B" w:rsidRDefault="006B5A8B" w:rsidP="006B5A8B">
            <w:pPr>
              <w:shd w:val="clear" w:color="auto" w:fill="FFFFFF"/>
              <w:spacing w:line="230" w:lineRule="exact"/>
              <w:ind w:left="108"/>
              <w:jc w:val="center"/>
              <w:rPr>
                <w:rFonts w:ascii="Times New Roman" w:hAnsi="Times New Roman" w:cs="Times New Roman"/>
                <w:color w:val="000000"/>
                <w:spacing w:val="-3"/>
                <w:w w:val="101"/>
                <w:sz w:val="24"/>
                <w:szCs w:val="24"/>
              </w:rPr>
            </w:pPr>
          </w:p>
        </w:tc>
        <w:tc>
          <w:tcPr>
            <w:tcW w:w="6804" w:type="dxa"/>
          </w:tcPr>
          <w:p w:rsidR="006B5A8B" w:rsidRPr="006B5A8B" w:rsidRDefault="006B5A8B" w:rsidP="006B5A8B">
            <w:pPr>
              <w:shd w:val="clear" w:color="auto" w:fill="FFFFFF"/>
              <w:spacing w:before="5" w:line="230" w:lineRule="exact"/>
              <w:ind w:right="24"/>
              <w:jc w:val="center"/>
              <w:rPr>
                <w:rFonts w:ascii="Times New Roman" w:hAnsi="Times New Roman" w:cs="Times New Roman"/>
                <w:color w:val="000000"/>
                <w:spacing w:val="-6"/>
                <w:w w:val="101"/>
                <w:sz w:val="24"/>
                <w:szCs w:val="24"/>
              </w:rPr>
            </w:pPr>
            <w:r w:rsidRPr="006B5A8B">
              <w:rPr>
                <w:rFonts w:ascii="Times New Roman" w:hAnsi="Times New Roman" w:cs="Times New Roman"/>
                <w:color w:val="000000"/>
                <w:spacing w:val="-3"/>
                <w:w w:val="101"/>
                <w:sz w:val="24"/>
                <w:szCs w:val="24"/>
              </w:rPr>
              <w:t>Праздничный день.</w:t>
            </w:r>
            <w:r w:rsidRPr="006B5A8B">
              <w:rPr>
                <w:rFonts w:ascii="Times New Roman" w:hAnsi="Times New Roman" w:cs="Times New Roman"/>
                <w:color w:val="000000"/>
                <w:spacing w:val="-6"/>
                <w:w w:val="101"/>
                <w:sz w:val="24"/>
                <w:szCs w:val="24"/>
              </w:rPr>
              <w:t xml:space="preserve"> </w:t>
            </w:r>
          </w:p>
          <w:p w:rsidR="006B5A8B" w:rsidRPr="006B5A8B" w:rsidRDefault="006B5A8B" w:rsidP="006B5A8B">
            <w:pPr>
              <w:shd w:val="clear" w:color="auto" w:fill="FFFFFF"/>
              <w:spacing w:before="5" w:line="230" w:lineRule="exact"/>
              <w:ind w:righ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A8B">
              <w:rPr>
                <w:rFonts w:ascii="Times New Roman" w:hAnsi="Times New Roman" w:cs="Times New Roman"/>
                <w:color w:val="000000"/>
                <w:spacing w:val="-6"/>
                <w:w w:val="101"/>
                <w:sz w:val="24"/>
                <w:szCs w:val="24"/>
              </w:rPr>
              <w:t xml:space="preserve">Вступление к кинофильму «Новые приключения неуловимых» — </w:t>
            </w:r>
            <w:r w:rsidRPr="006B5A8B">
              <w:rPr>
                <w:rFonts w:ascii="Times New Roman" w:hAnsi="Times New Roman" w:cs="Times New Roman"/>
                <w:color w:val="000000"/>
                <w:spacing w:val="-4"/>
                <w:w w:val="101"/>
                <w:sz w:val="24"/>
                <w:szCs w:val="24"/>
              </w:rPr>
              <w:t>муз. Я. Френкеля.</w:t>
            </w:r>
          </w:p>
        </w:tc>
      </w:tr>
      <w:tr w:rsidR="006B5A8B" w:rsidTr="006B5A8B">
        <w:tblPrEx>
          <w:tblLook w:val="0000"/>
        </w:tblPrEx>
        <w:trPr>
          <w:trHeight w:val="615"/>
        </w:trPr>
        <w:tc>
          <w:tcPr>
            <w:tcW w:w="1452" w:type="dxa"/>
          </w:tcPr>
          <w:p w:rsidR="006B5A8B" w:rsidRPr="006B5A8B" w:rsidRDefault="006B5A8B" w:rsidP="006B5A8B">
            <w:pPr>
              <w:pStyle w:val="a5"/>
              <w:jc w:val="center"/>
              <w:rPr>
                <w:rFonts w:ascii="Times New Roman" w:hAnsi="Times New Roman" w:cs="Times New Roman"/>
                <w:spacing w:val="-3"/>
                <w:w w:val="101"/>
                <w:sz w:val="24"/>
                <w:szCs w:val="24"/>
              </w:rPr>
            </w:pPr>
            <w:r w:rsidRPr="006B5A8B">
              <w:rPr>
                <w:rFonts w:ascii="Times New Roman" w:hAnsi="Times New Roman" w:cs="Times New Roman"/>
                <w:spacing w:val="-3"/>
                <w:w w:val="101"/>
                <w:sz w:val="24"/>
                <w:szCs w:val="24"/>
              </w:rPr>
              <w:t>25</w:t>
            </w:r>
          </w:p>
        </w:tc>
        <w:tc>
          <w:tcPr>
            <w:tcW w:w="1667" w:type="dxa"/>
          </w:tcPr>
          <w:p w:rsidR="006B5A8B" w:rsidRPr="006B5A8B" w:rsidRDefault="006B5A8B" w:rsidP="006B5A8B">
            <w:pPr>
              <w:shd w:val="clear" w:color="auto" w:fill="FFFFFF"/>
              <w:spacing w:line="230" w:lineRule="exact"/>
              <w:ind w:left="108"/>
              <w:jc w:val="center"/>
              <w:rPr>
                <w:rFonts w:ascii="Times New Roman" w:hAnsi="Times New Roman" w:cs="Times New Roman"/>
                <w:color w:val="000000"/>
                <w:spacing w:val="-3"/>
                <w:w w:val="101"/>
                <w:sz w:val="24"/>
                <w:szCs w:val="24"/>
              </w:rPr>
            </w:pPr>
            <w:r w:rsidRPr="006B5A8B">
              <w:rPr>
                <w:rFonts w:ascii="Times New Roman" w:hAnsi="Times New Roman" w:cs="Times New Roman"/>
                <w:color w:val="000000"/>
                <w:spacing w:val="-3"/>
                <w:w w:val="101"/>
                <w:sz w:val="24"/>
                <w:szCs w:val="24"/>
              </w:rPr>
              <w:t>15.03</w:t>
            </w:r>
          </w:p>
        </w:tc>
        <w:tc>
          <w:tcPr>
            <w:tcW w:w="6804" w:type="dxa"/>
          </w:tcPr>
          <w:p w:rsidR="006B5A8B" w:rsidRPr="006B5A8B" w:rsidRDefault="006B5A8B" w:rsidP="006B5A8B">
            <w:pPr>
              <w:shd w:val="clear" w:color="auto" w:fill="FFFFFF"/>
              <w:spacing w:line="230" w:lineRule="exact"/>
              <w:jc w:val="center"/>
              <w:rPr>
                <w:rFonts w:ascii="Times New Roman" w:hAnsi="Times New Roman" w:cs="Times New Roman"/>
                <w:color w:val="000000"/>
                <w:spacing w:val="-3"/>
                <w:w w:val="101"/>
                <w:sz w:val="24"/>
                <w:szCs w:val="24"/>
              </w:rPr>
            </w:pPr>
            <w:r w:rsidRPr="006B5A8B">
              <w:rPr>
                <w:rFonts w:ascii="Times New Roman" w:hAnsi="Times New Roman" w:cs="Times New Roman"/>
                <w:color w:val="000000"/>
                <w:spacing w:val="-3"/>
                <w:w w:val="101"/>
                <w:sz w:val="24"/>
                <w:szCs w:val="24"/>
              </w:rPr>
              <w:t xml:space="preserve">«Нам бы вырасти скорее» — муз. Г. </w:t>
            </w:r>
            <w:proofErr w:type="spellStart"/>
            <w:r w:rsidRPr="006B5A8B">
              <w:rPr>
                <w:rFonts w:ascii="Times New Roman" w:hAnsi="Times New Roman" w:cs="Times New Roman"/>
                <w:color w:val="000000"/>
                <w:spacing w:val="-3"/>
                <w:w w:val="101"/>
                <w:sz w:val="24"/>
                <w:szCs w:val="24"/>
              </w:rPr>
              <w:t>Фрида</w:t>
            </w:r>
            <w:proofErr w:type="spellEnd"/>
            <w:r w:rsidRPr="006B5A8B">
              <w:rPr>
                <w:rFonts w:ascii="Times New Roman" w:hAnsi="Times New Roman" w:cs="Times New Roman"/>
                <w:color w:val="000000"/>
                <w:spacing w:val="-3"/>
                <w:w w:val="101"/>
                <w:sz w:val="24"/>
                <w:szCs w:val="24"/>
              </w:rPr>
              <w:t xml:space="preserve">, ел. Е. </w:t>
            </w:r>
            <w:proofErr w:type="spellStart"/>
            <w:r w:rsidRPr="006B5A8B">
              <w:rPr>
                <w:rFonts w:ascii="Times New Roman" w:hAnsi="Times New Roman" w:cs="Times New Roman"/>
                <w:color w:val="000000"/>
                <w:spacing w:val="-3"/>
                <w:w w:val="101"/>
                <w:sz w:val="24"/>
                <w:szCs w:val="24"/>
              </w:rPr>
              <w:t>Аксельрод</w:t>
            </w:r>
            <w:proofErr w:type="spellEnd"/>
            <w:r w:rsidRPr="006B5A8B">
              <w:rPr>
                <w:rFonts w:ascii="Times New Roman" w:hAnsi="Times New Roman" w:cs="Times New Roman"/>
                <w:color w:val="000000"/>
                <w:spacing w:val="-3"/>
                <w:w w:val="101"/>
                <w:sz w:val="24"/>
                <w:szCs w:val="24"/>
              </w:rPr>
              <w:t>.</w:t>
            </w:r>
          </w:p>
        </w:tc>
      </w:tr>
      <w:tr w:rsidR="006B5A8B" w:rsidTr="006B5A8B">
        <w:tblPrEx>
          <w:tblLook w:val="0000"/>
        </w:tblPrEx>
        <w:trPr>
          <w:trHeight w:val="645"/>
        </w:trPr>
        <w:tc>
          <w:tcPr>
            <w:tcW w:w="1452" w:type="dxa"/>
          </w:tcPr>
          <w:p w:rsidR="006B5A8B" w:rsidRPr="006B5A8B" w:rsidRDefault="006B5A8B" w:rsidP="006B5A8B">
            <w:pPr>
              <w:pStyle w:val="a5"/>
              <w:jc w:val="center"/>
              <w:rPr>
                <w:rFonts w:ascii="Times New Roman" w:hAnsi="Times New Roman" w:cs="Times New Roman"/>
                <w:spacing w:val="-3"/>
                <w:w w:val="101"/>
                <w:sz w:val="24"/>
                <w:szCs w:val="24"/>
              </w:rPr>
            </w:pPr>
            <w:r w:rsidRPr="006B5A8B">
              <w:rPr>
                <w:rFonts w:ascii="Times New Roman" w:hAnsi="Times New Roman" w:cs="Times New Roman"/>
                <w:spacing w:val="-3"/>
                <w:w w:val="101"/>
                <w:sz w:val="24"/>
                <w:szCs w:val="24"/>
              </w:rPr>
              <w:t>26</w:t>
            </w:r>
          </w:p>
        </w:tc>
        <w:tc>
          <w:tcPr>
            <w:tcW w:w="1667" w:type="dxa"/>
          </w:tcPr>
          <w:p w:rsidR="006B5A8B" w:rsidRPr="006B5A8B" w:rsidRDefault="006B5A8B" w:rsidP="006B5A8B">
            <w:pPr>
              <w:shd w:val="clear" w:color="auto" w:fill="FFFFFF"/>
              <w:spacing w:line="230" w:lineRule="exact"/>
              <w:ind w:left="108"/>
              <w:jc w:val="center"/>
              <w:rPr>
                <w:rFonts w:ascii="Times New Roman" w:hAnsi="Times New Roman" w:cs="Times New Roman"/>
                <w:color w:val="000000"/>
                <w:spacing w:val="-3"/>
                <w:w w:val="101"/>
                <w:sz w:val="24"/>
                <w:szCs w:val="24"/>
              </w:rPr>
            </w:pPr>
            <w:r w:rsidRPr="006B5A8B">
              <w:rPr>
                <w:rFonts w:ascii="Times New Roman" w:hAnsi="Times New Roman" w:cs="Times New Roman"/>
                <w:color w:val="000000"/>
                <w:spacing w:val="-3"/>
                <w:w w:val="101"/>
                <w:sz w:val="24"/>
                <w:szCs w:val="24"/>
              </w:rPr>
              <w:t>22.03</w:t>
            </w:r>
          </w:p>
        </w:tc>
        <w:tc>
          <w:tcPr>
            <w:tcW w:w="6804" w:type="dxa"/>
          </w:tcPr>
          <w:p w:rsidR="006B5A8B" w:rsidRPr="006B5A8B" w:rsidRDefault="006B5A8B" w:rsidP="006B5A8B">
            <w:pPr>
              <w:pStyle w:val="a6"/>
              <w:shd w:val="clear" w:color="auto" w:fill="FFFFFF"/>
              <w:spacing w:line="230" w:lineRule="exact"/>
              <w:ind w:left="108"/>
              <w:jc w:val="center"/>
              <w:rPr>
                <w:iCs/>
                <w:color w:val="000000"/>
                <w:spacing w:val="-7"/>
                <w:sz w:val="24"/>
                <w:szCs w:val="24"/>
              </w:rPr>
            </w:pPr>
            <w:r w:rsidRPr="006B5A8B">
              <w:rPr>
                <w:iCs/>
                <w:color w:val="000000"/>
                <w:spacing w:val="-7"/>
                <w:sz w:val="24"/>
                <w:szCs w:val="24"/>
              </w:rPr>
              <w:t xml:space="preserve">Никитин- под музыку </w:t>
            </w:r>
            <w:proofErr w:type="spellStart"/>
            <w:r w:rsidRPr="006B5A8B">
              <w:rPr>
                <w:iCs/>
                <w:color w:val="000000"/>
                <w:spacing w:val="-7"/>
                <w:sz w:val="24"/>
                <w:szCs w:val="24"/>
              </w:rPr>
              <w:t>Вивальди</w:t>
            </w:r>
            <w:proofErr w:type="spellEnd"/>
            <w:r w:rsidRPr="006B5A8B">
              <w:rPr>
                <w:iCs/>
                <w:color w:val="000000"/>
                <w:spacing w:val="-7"/>
                <w:sz w:val="24"/>
                <w:szCs w:val="24"/>
              </w:rPr>
              <w:t>. Повторение изученных песен.</w:t>
            </w:r>
          </w:p>
          <w:p w:rsidR="006B5A8B" w:rsidRPr="006B5A8B" w:rsidRDefault="006B5A8B" w:rsidP="006B5A8B">
            <w:pPr>
              <w:pStyle w:val="a6"/>
              <w:shd w:val="clear" w:color="auto" w:fill="FFFFFF"/>
              <w:spacing w:line="230" w:lineRule="exact"/>
              <w:ind w:left="108"/>
              <w:jc w:val="center"/>
              <w:rPr>
                <w:iCs/>
                <w:color w:val="000000"/>
                <w:spacing w:val="-7"/>
                <w:sz w:val="24"/>
                <w:szCs w:val="24"/>
              </w:rPr>
            </w:pPr>
          </w:p>
          <w:p w:rsidR="006B5A8B" w:rsidRPr="006B5A8B" w:rsidRDefault="006B5A8B" w:rsidP="006B5A8B">
            <w:pPr>
              <w:pStyle w:val="a6"/>
              <w:shd w:val="clear" w:color="auto" w:fill="FFFFFF"/>
              <w:spacing w:line="230" w:lineRule="exact"/>
              <w:ind w:left="108"/>
              <w:jc w:val="center"/>
              <w:rPr>
                <w:b/>
                <w:iCs/>
                <w:color w:val="000000"/>
                <w:spacing w:val="-7"/>
                <w:sz w:val="24"/>
                <w:szCs w:val="24"/>
                <w:u w:val="single"/>
              </w:rPr>
            </w:pPr>
            <w:r w:rsidRPr="006B5A8B">
              <w:rPr>
                <w:b/>
                <w:iCs/>
                <w:color w:val="000000"/>
                <w:spacing w:val="-7"/>
                <w:sz w:val="24"/>
                <w:szCs w:val="24"/>
                <w:u w:val="single"/>
              </w:rPr>
              <w:t>По плану 10 часов</w:t>
            </w:r>
          </w:p>
          <w:p w:rsidR="006B5A8B" w:rsidRPr="006B5A8B" w:rsidRDefault="006B5A8B" w:rsidP="006B5A8B">
            <w:pPr>
              <w:pStyle w:val="a6"/>
              <w:shd w:val="clear" w:color="auto" w:fill="FFFFFF"/>
              <w:spacing w:line="230" w:lineRule="exact"/>
              <w:ind w:left="108"/>
              <w:jc w:val="center"/>
              <w:rPr>
                <w:b/>
                <w:color w:val="000000"/>
                <w:spacing w:val="-5"/>
                <w:sz w:val="24"/>
                <w:szCs w:val="24"/>
                <w:u w:val="single"/>
              </w:rPr>
            </w:pPr>
          </w:p>
        </w:tc>
      </w:tr>
      <w:tr w:rsidR="006B5A8B" w:rsidTr="006B5A8B">
        <w:tblPrEx>
          <w:tblLook w:val="0000"/>
        </w:tblPrEx>
        <w:trPr>
          <w:trHeight w:val="335"/>
        </w:trPr>
        <w:tc>
          <w:tcPr>
            <w:tcW w:w="1452" w:type="dxa"/>
          </w:tcPr>
          <w:p w:rsidR="006B5A8B" w:rsidRPr="006B5A8B" w:rsidRDefault="006B5A8B" w:rsidP="006B5A8B">
            <w:pPr>
              <w:shd w:val="clear" w:color="auto" w:fill="FFFFFF"/>
              <w:spacing w:line="230" w:lineRule="exact"/>
              <w:ind w:left="108"/>
              <w:jc w:val="center"/>
              <w:rPr>
                <w:rFonts w:ascii="Times New Roman" w:hAnsi="Times New Roman" w:cs="Times New Roman"/>
                <w:color w:val="000000"/>
                <w:spacing w:val="-3"/>
                <w:w w:val="101"/>
                <w:sz w:val="24"/>
                <w:szCs w:val="24"/>
              </w:rPr>
            </w:pPr>
            <w:r w:rsidRPr="006B5A8B">
              <w:rPr>
                <w:rFonts w:ascii="Times New Roman" w:hAnsi="Times New Roman" w:cs="Times New Roman"/>
                <w:color w:val="000000"/>
                <w:spacing w:val="-3"/>
                <w:w w:val="101"/>
                <w:sz w:val="24"/>
                <w:szCs w:val="24"/>
              </w:rPr>
              <w:t>27</w:t>
            </w:r>
          </w:p>
        </w:tc>
        <w:tc>
          <w:tcPr>
            <w:tcW w:w="1667" w:type="dxa"/>
          </w:tcPr>
          <w:p w:rsidR="006B5A8B" w:rsidRPr="006B5A8B" w:rsidRDefault="006B5A8B" w:rsidP="006B5A8B">
            <w:pPr>
              <w:shd w:val="clear" w:color="auto" w:fill="FFFFFF"/>
              <w:spacing w:line="230" w:lineRule="exact"/>
              <w:ind w:left="108"/>
              <w:jc w:val="center"/>
              <w:rPr>
                <w:rFonts w:ascii="Times New Roman" w:hAnsi="Times New Roman" w:cs="Times New Roman"/>
                <w:color w:val="000000"/>
                <w:spacing w:val="-3"/>
                <w:w w:val="101"/>
                <w:sz w:val="24"/>
                <w:szCs w:val="24"/>
              </w:rPr>
            </w:pPr>
            <w:r w:rsidRPr="006B5A8B">
              <w:rPr>
                <w:rFonts w:ascii="Times New Roman" w:hAnsi="Times New Roman" w:cs="Times New Roman"/>
                <w:color w:val="000000"/>
                <w:spacing w:val="-3"/>
                <w:w w:val="101"/>
                <w:sz w:val="24"/>
                <w:szCs w:val="24"/>
              </w:rPr>
              <w:t>5.04</w:t>
            </w:r>
          </w:p>
        </w:tc>
        <w:tc>
          <w:tcPr>
            <w:tcW w:w="6804" w:type="dxa"/>
          </w:tcPr>
          <w:p w:rsidR="006B5A8B" w:rsidRPr="006B5A8B" w:rsidRDefault="006B5A8B" w:rsidP="006B5A8B">
            <w:pPr>
              <w:shd w:val="clear" w:color="auto" w:fill="FFFFFF"/>
              <w:spacing w:line="230" w:lineRule="exact"/>
              <w:jc w:val="center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6B5A8B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«Три поросенка» — муз. М. Протасова, ел. Н. Соловьевой.</w:t>
            </w:r>
          </w:p>
        </w:tc>
      </w:tr>
      <w:tr w:rsidR="006B5A8B" w:rsidTr="006B5A8B">
        <w:tblPrEx>
          <w:tblLook w:val="0000"/>
        </w:tblPrEx>
        <w:trPr>
          <w:trHeight w:val="553"/>
        </w:trPr>
        <w:tc>
          <w:tcPr>
            <w:tcW w:w="1452" w:type="dxa"/>
          </w:tcPr>
          <w:p w:rsidR="006B5A8B" w:rsidRPr="006B5A8B" w:rsidRDefault="006B5A8B" w:rsidP="006B5A8B">
            <w:pPr>
              <w:shd w:val="clear" w:color="auto" w:fill="FFFFFF"/>
              <w:spacing w:line="230" w:lineRule="exact"/>
              <w:ind w:left="108"/>
              <w:jc w:val="center"/>
              <w:rPr>
                <w:rFonts w:ascii="Times New Roman" w:hAnsi="Times New Roman" w:cs="Times New Roman"/>
                <w:color w:val="000000"/>
                <w:spacing w:val="-3"/>
                <w:w w:val="101"/>
                <w:sz w:val="24"/>
                <w:szCs w:val="24"/>
              </w:rPr>
            </w:pPr>
            <w:r w:rsidRPr="006B5A8B">
              <w:rPr>
                <w:rFonts w:ascii="Times New Roman" w:hAnsi="Times New Roman" w:cs="Times New Roman"/>
                <w:color w:val="000000"/>
                <w:spacing w:val="-3"/>
                <w:w w:val="101"/>
                <w:sz w:val="24"/>
                <w:szCs w:val="24"/>
              </w:rPr>
              <w:t>28</w:t>
            </w:r>
          </w:p>
        </w:tc>
        <w:tc>
          <w:tcPr>
            <w:tcW w:w="1667" w:type="dxa"/>
          </w:tcPr>
          <w:p w:rsidR="006B5A8B" w:rsidRPr="006B5A8B" w:rsidRDefault="006B5A8B" w:rsidP="006B5A8B">
            <w:pPr>
              <w:shd w:val="clear" w:color="auto" w:fill="FFFFFF"/>
              <w:spacing w:line="230" w:lineRule="exact"/>
              <w:ind w:left="108"/>
              <w:jc w:val="center"/>
              <w:rPr>
                <w:rFonts w:ascii="Times New Roman" w:hAnsi="Times New Roman" w:cs="Times New Roman"/>
                <w:color w:val="000000"/>
                <w:spacing w:val="-3"/>
                <w:w w:val="101"/>
                <w:sz w:val="24"/>
                <w:szCs w:val="24"/>
              </w:rPr>
            </w:pPr>
            <w:r w:rsidRPr="006B5A8B">
              <w:rPr>
                <w:rFonts w:ascii="Times New Roman" w:hAnsi="Times New Roman" w:cs="Times New Roman"/>
                <w:color w:val="000000"/>
                <w:spacing w:val="-3"/>
                <w:w w:val="101"/>
                <w:sz w:val="24"/>
                <w:szCs w:val="24"/>
              </w:rPr>
              <w:t>12.04</w:t>
            </w:r>
          </w:p>
        </w:tc>
        <w:tc>
          <w:tcPr>
            <w:tcW w:w="6804" w:type="dxa"/>
          </w:tcPr>
          <w:p w:rsidR="006B5A8B" w:rsidRPr="006B5A8B" w:rsidRDefault="006B5A8B" w:rsidP="006B5A8B">
            <w:pPr>
              <w:pStyle w:val="a6"/>
              <w:shd w:val="clear" w:color="auto" w:fill="FFFFFF"/>
              <w:spacing w:line="230" w:lineRule="exact"/>
              <w:ind w:left="108" w:right="29"/>
              <w:jc w:val="center"/>
              <w:rPr>
                <w:color w:val="000000"/>
                <w:spacing w:val="-4"/>
                <w:w w:val="101"/>
                <w:sz w:val="24"/>
                <w:szCs w:val="24"/>
              </w:rPr>
            </w:pPr>
            <w:r w:rsidRPr="006B5A8B">
              <w:rPr>
                <w:color w:val="000000"/>
                <w:spacing w:val="-4"/>
                <w:w w:val="101"/>
                <w:sz w:val="24"/>
                <w:szCs w:val="24"/>
              </w:rPr>
              <w:t>«</w:t>
            </w:r>
            <w:proofErr w:type="spellStart"/>
            <w:r w:rsidRPr="006B5A8B">
              <w:rPr>
                <w:color w:val="000000"/>
                <w:spacing w:val="-4"/>
                <w:w w:val="101"/>
                <w:sz w:val="24"/>
                <w:szCs w:val="24"/>
              </w:rPr>
              <w:t>Бу-ра-ти-но</w:t>
            </w:r>
            <w:proofErr w:type="spellEnd"/>
            <w:r w:rsidRPr="006B5A8B">
              <w:rPr>
                <w:color w:val="000000"/>
                <w:spacing w:val="-4"/>
                <w:w w:val="101"/>
                <w:sz w:val="24"/>
                <w:szCs w:val="24"/>
              </w:rPr>
              <w:t xml:space="preserve">». Из телефильма «Приключения Буратино» — муз. </w:t>
            </w:r>
            <w:r w:rsidRPr="006B5A8B">
              <w:rPr>
                <w:color w:val="000000"/>
                <w:spacing w:val="-2"/>
                <w:w w:val="101"/>
                <w:sz w:val="24"/>
                <w:szCs w:val="24"/>
              </w:rPr>
              <w:t xml:space="preserve">А. Рыбникова, ел. Ю. </w:t>
            </w:r>
            <w:proofErr w:type="spellStart"/>
            <w:r w:rsidRPr="006B5A8B">
              <w:rPr>
                <w:color w:val="000000"/>
                <w:spacing w:val="-2"/>
                <w:w w:val="101"/>
                <w:sz w:val="24"/>
                <w:szCs w:val="24"/>
              </w:rPr>
              <w:t>Энтина</w:t>
            </w:r>
            <w:proofErr w:type="spellEnd"/>
            <w:r w:rsidRPr="006B5A8B">
              <w:rPr>
                <w:color w:val="000000"/>
                <w:spacing w:val="-2"/>
                <w:w w:val="101"/>
                <w:sz w:val="24"/>
                <w:szCs w:val="24"/>
              </w:rPr>
              <w:t>.</w:t>
            </w:r>
          </w:p>
        </w:tc>
      </w:tr>
      <w:tr w:rsidR="006B5A8B" w:rsidTr="006B5A8B">
        <w:tblPrEx>
          <w:tblLook w:val="0000"/>
        </w:tblPrEx>
        <w:trPr>
          <w:trHeight w:val="610"/>
        </w:trPr>
        <w:tc>
          <w:tcPr>
            <w:tcW w:w="1452" w:type="dxa"/>
          </w:tcPr>
          <w:p w:rsidR="006B5A8B" w:rsidRPr="006B5A8B" w:rsidRDefault="006B5A8B" w:rsidP="006B5A8B">
            <w:pPr>
              <w:shd w:val="clear" w:color="auto" w:fill="FFFFFF"/>
              <w:spacing w:line="230" w:lineRule="exact"/>
              <w:ind w:left="108"/>
              <w:jc w:val="center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6B5A8B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29</w:t>
            </w:r>
          </w:p>
        </w:tc>
        <w:tc>
          <w:tcPr>
            <w:tcW w:w="1667" w:type="dxa"/>
          </w:tcPr>
          <w:p w:rsidR="006B5A8B" w:rsidRPr="006B5A8B" w:rsidRDefault="006B5A8B" w:rsidP="006B5A8B">
            <w:pPr>
              <w:shd w:val="clear" w:color="auto" w:fill="FFFFFF"/>
              <w:spacing w:line="230" w:lineRule="exact"/>
              <w:ind w:left="108"/>
              <w:jc w:val="center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6B5A8B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19.04</w:t>
            </w:r>
          </w:p>
        </w:tc>
        <w:tc>
          <w:tcPr>
            <w:tcW w:w="6804" w:type="dxa"/>
          </w:tcPr>
          <w:p w:rsidR="006B5A8B" w:rsidRPr="006B5A8B" w:rsidRDefault="006B5A8B" w:rsidP="006B5A8B">
            <w:pPr>
              <w:shd w:val="clear" w:color="auto" w:fill="FFFFFF"/>
              <w:spacing w:before="5" w:line="230" w:lineRule="exact"/>
              <w:ind w:right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A8B">
              <w:rPr>
                <w:rFonts w:ascii="Times New Roman" w:hAnsi="Times New Roman" w:cs="Times New Roman"/>
                <w:color w:val="000000"/>
                <w:spacing w:val="-1"/>
                <w:w w:val="101"/>
                <w:sz w:val="24"/>
                <w:szCs w:val="24"/>
              </w:rPr>
              <w:t xml:space="preserve">«Дорога добра». Из мультфильма «Приключения Маленького </w:t>
            </w:r>
            <w:r w:rsidRPr="006B5A8B">
              <w:rPr>
                <w:rFonts w:ascii="Times New Roman" w:hAnsi="Times New Roman" w:cs="Times New Roman"/>
                <w:color w:val="000000"/>
                <w:spacing w:val="-3"/>
                <w:w w:val="101"/>
                <w:sz w:val="24"/>
                <w:szCs w:val="24"/>
              </w:rPr>
              <w:t xml:space="preserve">Мука» — муз. М. Минкова, ел. Ю. </w:t>
            </w:r>
            <w:proofErr w:type="spellStart"/>
            <w:r w:rsidRPr="006B5A8B">
              <w:rPr>
                <w:rFonts w:ascii="Times New Roman" w:hAnsi="Times New Roman" w:cs="Times New Roman"/>
                <w:color w:val="000000"/>
                <w:spacing w:val="-3"/>
                <w:w w:val="101"/>
                <w:sz w:val="24"/>
                <w:szCs w:val="24"/>
              </w:rPr>
              <w:t>Энтина</w:t>
            </w:r>
            <w:proofErr w:type="spellEnd"/>
            <w:r w:rsidRPr="006B5A8B">
              <w:rPr>
                <w:rFonts w:ascii="Times New Roman" w:hAnsi="Times New Roman" w:cs="Times New Roman"/>
                <w:color w:val="000000"/>
                <w:spacing w:val="-3"/>
                <w:w w:val="101"/>
                <w:sz w:val="24"/>
                <w:szCs w:val="24"/>
              </w:rPr>
              <w:t>.</w:t>
            </w:r>
          </w:p>
        </w:tc>
      </w:tr>
      <w:tr w:rsidR="006B5A8B" w:rsidTr="006B5A8B">
        <w:tblPrEx>
          <w:tblLook w:val="0000"/>
        </w:tblPrEx>
        <w:trPr>
          <w:trHeight w:val="180"/>
        </w:trPr>
        <w:tc>
          <w:tcPr>
            <w:tcW w:w="1452" w:type="dxa"/>
          </w:tcPr>
          <w:p w:rsidR="006B5A8B" w:rsidRPr="006B5A8B" w:rsidRDefault="006B5A8B" w:rsidP="006B5A8B">
            <w:pPr>
              <w:shd w:val="clear" w:color="auto" w:fill="FFFFFF"/>
              <w:spacing w:line="230" w:lineRule="exact"/>
              <w:ind w:left="108"/>
              <w:jc w:val="center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6B5A8B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30</w:t>
            </w:r>
          </w:p>
        </w:tc>
        <w:tc>
          <w:tcPr>
            <w:tcW w:w="1667" w:type="dxa"/>
          </w:tcPr>
          <w:p w:rsidR="006B5A8B" w:rsidRPr="006B5A8B" w:rsidRDefault="006B5A8B" w:rsidP="006B5A8B">
            <w:pPr>
              <w:shd w:val="clear" w:color="auto" w:fill="FFFFFF"/>
              <w:spacing w:line="230" w:lineRule="exact"/>
              <w:ind w:left="108"/>
              <w:jc w:val="center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6B5A8B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26.04</w:t>
            </w:r>
          </w:p>
        </w:tc>
        <w:tc>
          <w:tcPr>
            <w:tcW w:w="6804" w:type="dxa"/>
          </w:tcPr>
          <w:p w:rsidR="006B5A8B" w:rsidRPr="006B5A8B" w:rsidRDefault="006B5A8B" w:rsidP="006B5A8B">
            <w:pPr>
              <w:shd w:val="clear" w:color="auto" w:fill="FFFFFF"/>
              <w:spacing w:line="230" w:lineRule="exact"/>
              <w:jc w:val="center"/>
              <w:rPr>
                <w:rFonts w:ascii="Times New Roman" w:hAnsi="Times New Roman" w:cs="Times New Roman"/>
                <w:color w:val="000000"/>
                <w:spacing w:val="-1"/>
                <w:w w:val="101"/>
                <w:sz w:val="24"/>
                <w:szCs w:val="24"/>
              </w:rPr>
            </w:pPr>
            <w:r w:rsidRPr="006B5A8B">
              <w:rPr>
                <w:rFonts w:ascii="Times New Roman" w:hAnsi="Times New Roman" w:cs="Times New Roman"/>
                <w:color w:val="000000"/>
                <w:spacing w:val="-10"/>
                <w:w w:val="101"/>
                <w:sz w:val="24"/>
                <w:szCs w:val="24"/>
              </w:rPr>
              <w:t xml:space="preserve">«Вместе весело шагать» — муз. В. </w:t>
            </w:r>
            <w:proofErr w:type="spellStart"/>
            <w:r w:rsidRPr="006B5A8B">
              <w:rPr>
                <w:rFonts w:ascii="Times New Roman" w:hAnsi="Times New Roman" w:cs="Times New Roman"/>
                <w:color w:val="000000"/>
                <w:spacing w:val="-10"/>
                <w:w w:val="101"/>
                <w:sz w:val="24"/>
                <w:szCs w:val="24"/>
              </w:rPr>
              <w:t>Шаинского</w:t>
            </w:r>
            <w:proofErr w:type="spellEnd"/>
            <w:r w:rsidRPr="006B5A8B">
              <w:rPr>
                <w:rFonts w:ascii="Times New Roman" w:hAnsi="Times New Roman" w:cs="Times New Roman"/>
                <w:color w:val="000000"/>
                <w:spacing w:val="-10"/>
                <w:w w:val="101"/>
                <w:sz w:val="24"/>
                <w:szCs w:val="24"/>
              </w:rPr>
              <w:t xml:space="preserve">, ел. М. </w:t>
            </w:r>
            <w:proofErr w:type="spellStart"/>
            <w:r w:rsidRPr="006B5A8B">
              <w:rPr>
                <w:rFonts w:ascii="Times New Roman" w:hAnsi="Times New Roman" w:cs="Times New Roman"/>
                <w:color w:val="000000"/>
                <w:spacing w:val="-10"/>
                <w:w w:val="101"/>
                <w:sz w:val="24"/>
                <w:szCs w:val="24"/>
              </w:rPr>
              <w:t>Матусовского</w:t>
            </w:r>
            <w:proofErr w:type="spellEnd"/>
            <w:r w:rsidRPr="006B5A8B">
              <w:rPr>
                <w:rFonts w:ascii="Times New Roman" w:hAnsi="Times New Roman" w:cs="Times New Roman"/>
                <w:color w:val="000000"/>
                <w:spacing w:val="-10"/>
                <w:w w:val="101"/>
                <w:sz w:val="24"/>
                <w:szCs w:val="24"/>
              </w:rPr>
              <w:t>.</w:t>
            </w:r>
          </w:p>
        </w:tc>
      </w:tr>
      <w:tr w:rsidR="006B5A8B" w:rsidTr="006B5A8B">
        <w:tblPrEx>
          <w:tblLook w:val="0000"/>
        </w:tblPrEx>
        <w:trPr>
          <w:trHeight w:val="190"/>
        </w:trPr>
        <w:tc>
          <w:tcPr>
            <w:tcW w:w="1452" w:type="dxa"/>
          </w:tcPr>
          <w:p w:rsidR="006B5A8B" w:rsidRPr="006B5A8B" w:rsidRDefault="006B5A8B" w:rsidP="006B5A8B">
            <w:pPr>
              <w:shd w:val="clear" w:color="auto" w:fill="FFFFFF"/>
              <w:spacing w:line="230" w:lineRule="exact"/>
              <w:ind w:left="108"/>
              <w:jc w:val="center"/>
              <w:rPr>
                <w:rFonts w:ascii="Times New Roman" w:hAnsi="Times New Roman" w:cs="Times New Roman"/>
                <w:iCs/>
                <w:color w:val="000000"/>
                <w:spacing w:val="-7"/>
                <w:sz w:val="24"/>
                <w:szCs w:val="24"/>
              </w:rPr>
            </w:pPr>
            <w:r w:rsidRPr="006B5A8B">
              <w:rPr>
                <w:rFonts w:ascii="Times New Roman" w:hAnsi="Times New Roman" w:cs="Times New Roman"/>
                <w:iCs/>
                <w:color w:val="000000"/>
                <w:spacing w:val="-7"/>
                <w:sz w:val="24"/>
                <w:szCs w:val="24"/>
              </w:rPr>
              <w:t>31</w:t>
            </w:r>
          </w:p>
        </w:tc>
        <w:tc>
          <w:tcPr>
            <w:tcW w:w="1667" w:type="dxa"/>
          </w:tcPr>
          <w:p w:rsidR="006B5A8B" w:rsidRPr="006B5A8B" w:rsidRDefault="006B5A8B" w:rsidP="006B5A8B">
            <w:pPr>
              <w:shd w:val="clear" w:color="auto" w:fill="FFFFFF"/>
              <w:spacing w:line="230" w:lineRule="exact"/>
              <w:ind w:left="108"/>
              <w:jc w:val="center"/>
              <w:rPr>
                <w:rFonts w:ascii="Times New Roman" w:hAnsi="Times New Roman" w:cs="Times New Roman"/>
                <w:iCs/>
                <w:color w:val="000000"/>
                <w:spacing w:val="-7"/>
                <w:sz w:val="24"/>
                <w:szCs w:val="24"/>
              </w:rPr>
            </w:pPr>
            <w:r w:rsidRPr="006B5A8B">
              <w:rPr>
                <w:rFonts w:ascii="Times New Roman" w:hAnsi="Times New Roman" w:cs="Times New Roman"/>
                <w:iCs/>
                <w:color w:val="000000"/>
                <w:spacing w:val="-7"/>
                <w:sz w:val="24"/>
                <w:szCs w:val="24"/>
              </w:rPr>
              <w:t>03.05</w:t>
            </w:r>
          </w:p>
        </w:tc>
        <w:tc>
          <w:tcPr>
            <w:tcW w:w="6804" w:type="dxa"/>
          </w:tcPr>
          <w:p w:rsidR="006B5A8B" w:rsidRPr="006B5A8B" w:rsidRDefault="006B5A8B" w:rsidP="006B5A8B">
            <w:pPr>
              <w:pStyle w:val="a6"/>
              <w:shd w:val="clear" w:color="auto" w:fill="FFFFFF"/>
              <w:spacing w:line="230" w:lineRule="exact"/>
              <w:ind w:left="108"/>
              <w:jc w:val="center"/>
              <w:rPr>
                <w:color w:val="000000"/>
                <w:spacing w:val="-2"/>
                <w:w w:val="101"/>
                <w:sz w:val="24"/>
                <w:szCs w:val="24"/>
              </w:rPr>
            </w:pPr>
            <w:r w:rsidRPr="006B5A8B">
              <w:rPr>
                <w:color w:val="000000"/>
                <w:spacing w:val="-2"/>
                <w:w w:val="101"/>
                <w:sz w:val="24"/>
                <w:szCs w:val="24"/>
              </w:rPr>
              <w:t>Праздничный день. «Калинка» — русская народная песня.</w:t>
            </w:r>
          </w:p>
        </w:tc>
      </w:tr>
      <w:tr w:rsidR="006B5A8B" w:rsidTr="006B5A8B">
        <w:tblPrEx>
          <w:tblLook w:val="0000"/>
        </w:tblPrEx>
        <w:trPr>
          <w:trHeight w:val="555"/>
        </w:trPr>
        <w:tc>
          <w:tcPr>
            <w:tcW w:w="1452" w:type="dxa"/>
          </w:tcPr>
          <w:p w:rsidR="006B5A8B" w:rsidRPr="006B5A8B" w:rsidRDefault="006B5A8B" w:rsidP="006B5A8B">
            <w:pPr>
              <w:shd w:val="clear" w:color="auto" w:fill="FFFFFF"/>
              <w:spacing w:line="230" w:lineRule="exact"/>
              <w:ind w:left="108" w:right="29"/>
              <w:jc w:val="center"/>
              <w:rPr>
                <w:rFonts w:ascii="Times New Roman" w:hAnsi="Times New Roman" w:cs="Times New Roman"/>
                <w:color w:val="000000"/>
                <w:spacing w:val="-4"/>
                <w:w w:val="101"/>
                <w:sz w:val="24"/>
                <w:szCs w:val="24"/>
              </w:rPr>
            </w:pPr>
            <w:r w:rsidRPr="006B5A8B">
              <w:rPr>
                <w:rFonts w:ascii="Times New Roman" w:hAnsi="Times New Roman" w:cs="Times New Roman"/>
                <w:color w:val="000000"/>
                <w:spacing w:val="-4"/>
                <w:w w:val="101"/>
                <w:sz w:val="24"/>
                <w:szCs w:val="24"/>
              </w:rPr>
              <w:t>32</w:t>
            </w:r>
          </w:p>
        </w:tc>
        <w:tc>
          <w:tcPr>
            <w:tcW w:w="1667" w:type="dxa"/>
          </w:tcPr>
          <w:p w:rsidR="006B5A8B" w:rsidRPr="006B5A8B" w:rsidRDefault="006B5A8B" w:rsidP="006B5A8B">
            <w:pPr>
              <w:shd w:val="clear" w:color="auto" w:fill="FFFFFF"/>
              <w:spacing w:line="230" w:lineRule="exact"/>
              <w:ind w:left="108" w:right="29"/>
              <w:jc w:val="center"/>
              <w:rPr>
                <w:rFonts w:ascii="Times New Roman" w:hAnsi="Times New Roman" w:cs="Times New Roman"/>
                <w:color w:val="000000"/>
                <w:spacing w:val="-4"/>
                <w:w w:val="101"/>
                <w:sz w:val="24"/>
                <w:szCs w:val="24"/>
              </w:rPr>
            </w:pPr>
            <w:r w:rsidRPr="006B5A8B">
              <w:rPr>
                <w:rFonts w:ascii="Times New Roman" w:hAnsi="Times New Roman" w:cs="Times New Roman"/>
                <w:color w:val="000000"/>
                <w:spacing w:val="-4"/>
                <w:w w:val="101"/>
                <w:sz w:val="24"/>
                <w:szCs w:val="24"/>
              </w:rPr>
              <w:t>10.05</w:t>
            </w:r>
          </w:p>
        </w:tc>
        <w:tc>
          <w:tcPr>
            <w:tcW w:w="6804" w:type="dxa"/>
          </w:tcPr>
          <w:p w:rsidR="006B5A8B" w:rsidRPr="006B5A8B" w:rsidRDefault="006B5A8B" w:rsidP="006B5A8B">
            <w:pPr>
              <w:pStyle w:val="a6"/>
              <w:shd w:val="clear" w:color="auto" w:fill="FFFFFF"/>
              <w:spacing w:line="230" w:lineRule="exact"/>
              <w:ind w:left="108"/>
              <w:jc w:val="center"/>
              <w:rPr>
                <w:color w:val="000000"/>
                <w:spacing w:val="-7"/>
                <w:w w:val="101"/>
                <w:sz w:val="24"/>
                <w:szCs w:val="24"/>
              </w:rPr>
            </w:pPr>
            <w:r w:rsidRPr="006B5A8B">
              <w:rPr>
                <w:color w:val="000000"/>
                <w:spacing w:val="-7"/>
                <w:w w:val="101"/>
                <w:sz w:val="24"/>
                <w:szCs w:val="24"/>
              </w:rPr>
              <w:t xml:space="preserve">«Дважды два четыре» — муз. В. </w:t>
            </w:r>
            <w:proofErr w:type="spellStart"/>
            <w:r w:rsidRPr="006B5A8B">
              <w:rPr>
                <w:color w:val="000000"/>
                <w:spacing w:val="-7"/>
                <w:w w:val="101"/>
                <w:sz w:val="24"/>
                <w:szCs w:val="24"/>
              </w:rPr>
              <w:t>Шаинского</w:t>
            </w:r>
            <w:proofErr w:type="spellEnd"/>
            <w:r w:rsidRPr="006B5A8B">
              <w:rPr>
                <w:color w:val="000000"/>
                <w:spacing w:val="-7"/>
                <w:w w:val="101"/>
                <w:sz w:val="24"/>
                <w:szCs w:val="24"/>
              </w:rPr>
              <w:t xml:space="preserve">, ел. М. </w:t>
            </w:r>
            <w:proofErr w:type="spellStart"/>
            <w:r w:rsidRPr="006B5A8B">
              <w:rPr>
                <w:color w:val="000000"/>
                <w:spacing w:val="-7"/>
                <w:w w:val="101"/>
                <w:sz w:val="24"/>
                <w:szCs w:val="24"/>
              </w:rPr>
              <w:t>Пляцковского</w:t>
            </w:r>
            <w:proofErr w:type="spellEnd"/>
            <w:r w:rsidRPr="006B5A8B">
              <w:rPr>
                <w:color w:val="000000"/>
                <w:spacing w:val="-7"/>
                <w:w w:val="101"/>
                <w:sz w:val="24"/>
                <w:szCs w:val="24"/>
              </w:rPr>
              <w:t>.</w:t>
            </w:r>
          </w:p>
          <w:p w:rsidR="006B5A8B" w:rsidRPr="006B5A8B" w:rsidRDefault="006B5A8B" w:rsidP="006B5A8B">
            <w:pPr>
              <w:pStyle w:val="a6"/>
              <w:shd w:val="clear" w:color="auto" w:fill="FFFFFF"/>
              <w:spacing w:line="230" w:lineRule="exact"/>
              <w:ind w:left="108"/>
              <w:jc w:val="center"/>
              <w:rPr>
                <w:color w:val="000000"/>
                <w:spacing w:val="-7"/>
                <w:w w:val="101"/>
                <w:sz w:val="24"/>
                <w:szCs w:val="24"/>
              </w:rPr>
            </w:pPr>
          </w:p>
        </w:tc>
      </w:tr>
      <w:tr w:rsidR="006B5A8B" w:rsidTr="006B5A8B">
        <w:tblPrEx>
          <w:tblLook w:val="0000"/>
        </w:tblPrEx>
        <w:trPr>
          <w:trHeight w:val="120"/>
        </w:trPr>
        <w:tc>
          <w:tcPr>
            <w:tcW w:w="1452" w:type="dxa"/>
          </w:tcPr>
          <w:p w:rsidR="006B5A8B" w:rsidRPr="006B5A8B" w:rsidRDefault="006B5A8B" w:rsidP="006B5A8B">
            <w:pPr>
              <w:shd w:val="clear" w:color="auto" w:fill="FFFFFF"/>
              <w:spacing w:line="230" w:lineRule="exact"/>
              <w:ind w:left="108" w:right="29"/>
              <w:jc w:val="center"/>
              <w:rPr>
                <w:rFonts w:ascii="Times New Roman" w:hAnsi="Times New Roman" w:cs="Times New Roman"/>
                <w:color w:val="000000"/>
                <w:spacing w:val="-4"/>
                <w:w w:val="101"/>
                <w:sz w:val="24"/>
                <w:szCs w:val="24"/>
              </w:rPr>
            </w:pPr>
            <w:r w:rsidRPr="006B5A8B">
              <w:rPr>
                <w:rFonts w:ascii="Times New Roman" w:hAnsi="Times New Roman" w:cs="Times New Roman"/>
                <w:color w:val="000000"/>
                <w:spacing w:val="-4"/>
                <w:w w:val="101"/>
                <w:sz w:val="24"/>
                <w:szCs w:val="24"/>
              </w:rPr>
              <w:t>33</w:t>
            </w:r>
          </w:p>
        </w:tc>
        <w:tc>
          <w:tcPr>
            <w:tcW w:w="1667" w:type="dxa"/>
          </w:tcPr>
          <w:p w:rsidR="006B5A8B" w:rsidRPr="006B5A8B" w:rsidRDefault="006B5A8B" w:rsidP="006B5A8B">
            <w:pPr>
              <w:shd w:val="clear" w:color="auto" w:fill="FFFFFF"/>
              <w:spacing w:line="230" w:lineRule="exact"/>
              <w:ind w:left="108" w:right="29"/>
              <w:jc w:val="center"/>
              <w:rPr>
                <w:rFonts w:ascii="Times New Roman" w:hAnsi="Times New Roman" w:cs="Times New Roman"/>
                <w:color w:val="000000"/>
                <w:spacing w:val="-4"/>
                <w:w w:val="101"/>
                <w:sz w:val="24"/>
                <w:szCs w:val="24"/>
              </w:rPr>
            </w:pPr>
            <w:r w:rsidRPr="006B5A8B">
              <w:rPr>
                <w:rFonts w:ascii="Times New Roman" w:hAnsi="Times New Roman" w:cs="Times New Roman"/>
                <w:color w:val="000000"/>
                <w:spacing w:val="-4"/>
                <w:w w:val="101"/>
                <w:sz w:val="24"/>
                <w:szCs w:val="24"/>
              </w:rPr>
              <w:t>17.05</w:t>
            </w:r>
          </w:p>
        </w:tc>
        <w:tc>
          <w:tcPr>
            <w:tcW w:w="6804" w:type="dxa"/>
          </w:tcPr>
          <w:p w:rsidR="006B5A8B" w:rsidRPr="006B5A8B" w:rsidRDefault="006B5A8B" w:rsidP="006B5A8B">
            <w:pPr>
              <w:pStyle w:val="a6"/>
              <w:shd w:val="clear" w:color="auto" w:fill="FFFFFF"/>
              <w:spacing w:line="230" w:lineRule="exact"/>
              <w:ind w:left="108"/>
              <w:jc w:val="center"/>
              <w:rPr>
                <w:color w:val="000000"/>
                <w:spacing w:val="-2"/>
                <w:w w:val="101"/>
                <w:sz w:val="24"/>
                <w:szCs w:val="24"/>
              </w:rPr>
            </w:pPr>
            <w:r w:rsidRPr="006B5A8B">
              <w:rPr>
                <w:color w:val="000000"/>
                <w:spacing w:val="-4"/>
                <w:w w:val="101"/>
                <w:sz w:val="24"/>
                <w:szCs w:val="24"/>
              </w:rPr>
              <w:t xml:space="preserve">«Песенка для тебя». Из телефильма «Про Красную шапочку» — </w:t>
            </w:r>
            <w:r w:rsidRPr="006B5A8B">
              <w:rPr>
                <w:color w:val="000000"/>
                <w:spacing w:val="-2"/>
                <w:w w:val="101"/>
                <w:sz w:val="24"/>
                <w:szCs w:val="24"/>
              </w:rPr>
              <w:t>муз. А. Рыбникова, ел. Ю. Михайлова.</w:t>
            </w:r>
          </w:p>
        </w:tc>
      </w:tr>
      <w:tr w:rsidR="006B5A8B" w:rsidTr="006B5A8B">
        <w:tblPrEx>
          <w:tblLook w:val="0000"/>
        </w:tblPrEx>
        <w:trPr>
          <w:trHeight w:val="619"/>
        </w:trPr>
        <w:tc>
          <w:tcPr>
            <w:tcW w:w="1452" w:type="dxa"/>
          </w:tcPr>
          <w:p w:rsidR="006B5A8B" w:rsidRPr="006B5A8B" w:rsidRDefault="006B5A8B" w:rsidP="006B5A8B">
            <w:pPr>
              <w:shd w:val="clear" w:color="auto" w:fill="FFFFFF"/>
              <w:spacing w:line="230" w:lineRule="exact"/>
              <w:ind w:left="108" w:right="29"/>
              <w:jc w:val="center"/>
              <w:rPr>
                <w:rFonts w:ascii="Times New Roman" w:hAnsi="Times New Roman" w:cs="Times New Roman"/>
                <w:color w:val="000000"/>
                <w:spacing w:val="-4"/>
                <w:w w:val="101"/>
                <w:sz w:val="24"/>
                <w:szCs w:val="24"/>
              </w:rPr>
            </w:pPr>
            <w:r w:rsidRPr="006B5A8B">
              <w:rPr>
                <w:rFonts w:ascii="Times New Roman" w:hAnsi="Times New Roman" w:cs="Times New Roman"/>
                <w:color w:val="000000"/>
                <w:spacing w:val="-4"/>
                <w:w w:val="101"/>
                <w:sz w:val="24"/>
                <w:szCs w:val="24"/>
              </w:rPr>
              <w:t>34</w:t>
            </w:r>
          </w:p>
        </w:tc>
        <w:tc>
          <w:tcPr>
            <w:tcW w:w="1667" w:type="dxa"/>
          </w:tcPr>
          <w:p w:rsidR="006B5A8B" w:rsidRPr="006B5A8B" w:rsidRDefault="006B5A8B" w:rsidP="006B5A8B">
            <w:pPr>
              <w:shd w:val="clear" w:color="auto" w:fill="FFFFFF"/>
              <w:spacing w:line="230" w:lineRule="exact"/>
              <w:ind w:left="108" w:right="29"/>
              <w:jc w:val="center"/>
              <w:rPr>
                <w:rFonts w:ascii="Times New Roman" w:hAnsi="Times New Roman" w:cs="Times New Roman"/>
                <w:color w:val="000000"/>
                <w:spacing w:val="-4"/>
                <w:w w:val="101"/>
                <w:sz w:val="24"/>
                <w:szCs w:val="24"/>
              </w:rPr>
            </w:pPr>
            <w:r w:rsidRPr="006B5A8B">
              <w:rPr>
                <w:rFonts w:ascii="Times New Roman" w:hAnsi="Times New Roman" w:cs="Times New Roman"/>
                <w:color w:val="000000"/>
                <w:spacing w:val="-4"/>
                <w:w w:val="101"/>
                <w:sz w:val="24"/>
                <w:szCs w:val="24"/>
              </w:rPr>
              <w:t>24.05</w:t>
            </w:r>
          </w:p>
        </w:tc>
        <w:tc>
          <w:tcPr>
            <w:tcW w:w="6804" w:type="dxa"/>
          </w:tcPr>
          <w:p w:rsidR="006B5A8B" w:rsidRPr="006B5A8B" w:rsidRDefault="006B5A8B" w:rsidP="006B5A8B">
            <w:pPr>
              <w:pStyle w:val="a6"/>
              <w:shd w:val="clear" w:color="auto" w:fill="FFFFFF"/>
              <w:spacing w:line="230" w:lineRule="exact"/>
              <w:ind w:left="108"/>
              <w:jc w:val="center"/>
              <w:rPr>
                <w:color w:val="000000"/>
                <w:spacing w:val="-2"/>
                <w:w w:val="101"/>
                <w:sz w:val="24"/>
                <w:szCs w:val="24"/>
              </w:rPr>
            </w:pPr>
            <w:r w:rsidRPr="006B5A8B">
              <w:rPr>
                <w:color w:val="000000"/>
                <w:spacing w:val="-2"/>
                <w:w w:val="101"/>
                <w:sz w:val="24"/>
                <w:szCs w:val="24"/>
              </w:rPr>
              <w:t xml:space="preserve"> «Летние частушки» — муз. Е. Тиличеевой, сл. 3. Петровой.</w:t>
            </w:r>
          </w:p>
          <w:p w:rsidR="006B5A8B" w:rsidRPr="006B5A8B" w:rsidRDefault="006B5A8B" w:rsidP="006B5A8B">
            <w:pPr>
              <w:pStyle w:val="a6"/>
              <w:shd w:val="clear" w:color="auto" w:fill="FFFFFF"/>
              <w:spacing w:line="230" w:lineRule="exact"/>
              <w:ind w:left="108"/>
              <w:jc w:val="center"/>
              <w:rPr>
                <w:color w:val="000000"/>
                <w:spacing w:val="-2"/>
                <w:w w:val="101"/>
                <w:sz w:val="24"/>
                <w:szCs w:val="24"/>
              </w:rPr>
            </w:pPr>
            <w:r w:rsidRPr="006B5A8B">
              <w:rPr>
                <w:color w:val="000000"/>
                <w:spacing w:val="-2"/>
                <w:w w:val="101"/>
                <w:sz w:val="24"/>
                <w:szCs w:val="24"/>
              </w:rPr>
              <w:t>Повторение изученных песен</w:t>
            </w:r>
          </w:p>
          <w:p w:rsidR="006B5A8B" w:rsidRPr="006B5A8B" w:rsidRDefault="006B5A8B" w:rsidP="006B5A8B">
            <w:pPr>
              <w:pStyle w:val="a6"/>
              <w:shd w:val="clear" w:color="auto" w:fill="FFFFFF"/>
              <w:spacing w:line="230" w:lineRule="exact"/>
              <w:ind w:left="108"/>
              <w:jc w:val="center"/>
              <w:rPr>
                <w:color w:val="000000"/>
                <w:spacing w:val="-2"/>
                <w:w w:val="101"/>
                <w:sz w:val="24"/>
                <w:szCs w:val="24"/>
              </w:rPr>
            </w:pPr>
          </w:p>
          <w:p w:rsidR="006B5A8B" w:rsidRPr="006B5A8B" w:rsidRDefault="006B5A8B" w:rsidP="006B5A8B">
            <w:pPr>
              <w:pStyle w:val="a6"/>
              <w:shd w:val="clear" w:color="auto" w:fill="FFFFFF"/>
              <w:spacing w:line="230" w:lineRule="exact"/>
              <w:ind w:left="108"/>
              <w:jc w:val="center"/>
              <w:rPr>
                <w:b/>
                <w:color w:val="000000"/>
                <w:spacing w:val="-2"/>
                <w:w w:val="101"/>
                <w:sz w:val="24"/>
                <w:szCs w:val="24"/>
                <w:u w:val="single"/>
              </w:rPr>
            </w:pPr>
            <w:r w:rsidRPr="006B5A8B">
              <w:rPr>
                <w:b/>
                <w:color w:val="000000"/>
                <w:spacing w:val="-2"/>
                <w:w w:val="101"/>
                <w:sz w:val="24"/>
                <w:szCs w:val="24"/>
                <w:u w:val="single"/>
              </w:rPr>
              <w:t>По плану 8 часов</w:t>
            </w:r>
          </w:p>
          <w:p w:rsidR="006B5A8B" w:rsidRPr="006B5A8B" w:rsidRDefault="006B5A8B" w:rsidP="006B5A8B">
            <w:pPr>
              <w:pStyle w:val="a6"/>
              <w:shd w:val="clear" w:color="auto" w:fill="FFFFFF"/>
              <w:spacing w:line="230" w:lineRule="exact"/>
              <w:ind w:left="108"/>
              <w:jc w:val="center"/>
              <w:rPr>
                <w:b/>
                <w:color w:val="000000"/>
                <w:spacing w:val="-2"/>
                <w:w w:val="101"/>
                <w:sz w:val="24"/>
                <w:szCs w:val="24"/>
                <w:u w:val="single"/>
              </w:rPr>
            </w:pPr>
          </w:p>
        </w:tc>
      </w:tr>
    </w:tbl>
    <w:p w:rsidR="006B5A8B" w:rsidRPr="00125A94" w:rsidRDefault="006B5A8B" w:rsidP="00125A94">
      <w:pPr>
        <w:pStyle w:val="a5"/>
        <w:widowControl w:val="0"/>
        <w:ind w:firstLine="709"/>
        <w:jc w:val="both"/>
        <w:rPr>
          <w:rFonts w:ascii="Times New Roman" w:hAnsi="Times New Roman" w:cs="Times New Roman"/>
          <w:sz w:val="24"/>
        </w:rPr>
      </w:pPr>
    </w:p>
    <w:p w:rsidR="002D0547" w:rsidRPr="00125A94" w:rsidRDefault="002D0547" w:rsidP="00125A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D0547" w:rsidRPr="00125A94" w:rsidSect="00125A94">
      <w:pgSz w:w="11906" w:h="16838"/>
      <w:pgMar w:top="964" w:right="851" w:bottom="96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E674F8"/>
    <w:multiLevelType w:val="hybridMultilevel"/>
    <w:tmpl w:val="D8722AE8"/>
    <w:lvl w:ilvl="0" w:tplc="1E60B70C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25A94"/>
    <w:rsid w:val="00125A94"/>
    <w:rsid w:val="002D0547"/>
    <w:rsid w:val="0045434D"/>
    <w:rsid w:val="005D0AAC"/>
    <w:rsid w:val="006B5A8B"/>
    <w:rsid w:val="00740E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AAC"/>
  </w:style>
  <w:style w:type="paragraph" w:styleId="1">
    <w:name w:val="heading 1"/>
    <w:basedOn w:val="a"/>
    <w:next w:val="a"/>
    <w:link w:val="10"/>
    <w:qFormat/>
    <w:rsid w:val="00125A9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25A94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5A94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25A9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semiHidden/>
    <w:rsid w:val="00125A94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125A94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a5">
    <w:name w:val="No Spacing"/>
    <w:uiPriority w:val="1"/>
    <w:qFormat/>
    <w:rsid w:val="00125A94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6B5A8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4543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5434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1299</Words>
  <Characters>7410</Characters>
  <Application>Microsoft Office Word</Application>
  <DocSecurity>0</DocSecurity>
  <Lines>61</Lines>
  <Paragraphs>17</Paragraphs>
  <ScaleCrop>false</ScaleCrop>
  <Company>Microsoft</Company>
  <LinksUpToDate>false</LinksUpToDate>
  <CharactersWithSpaces>8692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Анюта</dc:creator>
  <cp:keywords/>
  <dc:description/>
  <cp:lastModifiedBy>Анюта</cp:lastModifiedBy>
  <cp:revision>4</cp:revision>
  <dcterms:created xsi:type="dcterms:W3CDTF">2016-05-14T14:04:00Z</dcterms:created>
  <dcterms:modified xsi:type="dcterms:W3CDTF">2016-05-16T10:07:00Z</dcterms:modified>
</cp:coreProperties>
</file>